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BDEE3" w14:textId="77777777" w:rsidR="002778C7" w:rsidRDefault="00821DDF">
      <w:pPr>
        <w:jc w:val="right"/>
        <w:rPr>
          <w:rFonts w:cs="Arial"/>
          <w:b/>
          <w:bCs/>
          <w:szCs w:val="24"/>
        </w:rPr>
      </w:pPr>
      <w:r>
        <w:rPr>
          <w:rFonts w:cs="Arial"/>
          <w:noProof/>
          <w:color w:val="2B579A"/>
          <w:szCs w:val="24"/>
          <w:shd w:val="clear" w:color="auto" w:fill="E6E6E6"/>
          <w:lang w:eastAsia="en-GB"/>
        </w:rPr>
        <w:drawing>
          <wp:inline distT="0" distB="0" distL="0" distR="0" wp14:anchorId="7C7BC561" wp14:editId="470A56EE">
            <wp:extent cx="2044700" cy="674370"/>
            <wp:effectExtent l="0" t="0" r="0" b="0"/>
            <wp:docPr id="1" name="Picture 2" descr="C:\Users\u413391\AppData\Local\Microsoft\Windows\INetCache\Content.Word\Scottish Leadership Forum 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413391\AppData\Local\Microsoft\Windows\INetCache\Content.Word\Scottish Leadership Forum RGB.jpg"/>
                    <pic:cNvPicPr>
                      <a:picLocks noChangeAspect="1"/>
                    </pic:cNvPicPr>
                  </pic:nvPicPr>
                  <pic:blipFill>
                    <a:blip r:embed="rId9"/>
                    <a:stretch/>
                  </pic:blipFill>
                  <pic:spPr bwMode="auto">
                    <a:xfrm>
                      <a:off x="0" y="0"/>
                      <a:ext cx="2393810" cy="789511"/>
                    </a:xfrm>
                    <a:prstGeom prst="rect">
                      <a:avLst/>
                    </a:prstGeom>
                    <a:noFill/>
                    <a:ln>
                      <a:noFill/>
                    </a:ln>
                  </pic:spPr>
                </pic:pic>
              </a:graphicData>
            </a:graphic>
          </wp:inline>
        </w:drawing>
      </w:r>
    </w:p>
    <w:p w14:paraId="6C128487" w14:textId="77777777" w:rsidR="002778C7" w:rsidRDefault="00821DDF">
      <w:pPr>
        <w:rPr>
          <w:rFonts w:cs="Arial"/>
          <w:b/>
          <w:bCs/>
          <w:szCs w:val="24"/>
        </w:rPr>
      </w:pPr>
      <w:r>
        <w:rPr>
          <w:rFonts w:cs="Arial"/>
          <w:b/>
          <w:bCs/>
          <w:szCs w:val="24"/>
        </w:rPr>
        <w:t xml:space="preserve">Public Service Leadership Support Network </w:t>
      </w:r>
    </w:p>
    <w:p w14:paraId="1D73159F" w14:textId="683FF003" w:rsidR="002778C7" w:rsidRDefault="00183C41">
      <w:pPr>
        <w:rPr>
          <w:rFonts w:cs="Arial"/>
          <w:b/>
          <w:bCs/>
          <w:szCs w:val="24"/>
        </w:rPr>
      </w:pPr>
      <w:r>
        <w:rPr>
          <w:rFonts w:cs="Arial"/>
          <w:b/>
          <w:bCs/>
          <w:szCs w:val="24"/>
        </w:rPr>
        <w:t>Network</w:t>
      </w:r>
      <w:r w:rsidR="00821DDF">
        <w:rPr>
          <w:rFonts w:cs="Arial"/>
          <w:b/>
          <w:bCs/>
          <w:szCs w:val="24"/>
        </w:rPr>
        <w:t xml:space="preserve"> meeting: 2</w:t>
      </w:r>
      <w:r w:rsidR="001250A6">
        <w:rPr>
          <w:rFonts w:cs="Arial"/>
          <w:b/>
          <w:bCs/>
          <w:szCs w:val="24"/>
        </w:rPr>
        <w:t xml:space="preserve">1 April </w:t>
      </w:r>
      <w:r w:rsidR="00821DDF">
        <w:rPr>
          <w:rFonts w:cs="Arial"/>
          <w:b/>
          <w:bCs/>
          <w:szCs w:val="24"/>
        </w:rPr>
        <w:t>202</w:t>
      </w:r>
      <w:r>
        <w:rPr>
          <w:rFonts w:cs="Arial"/>
          <w:b/>
          <w:bCs/>
          <w:szCs w:val="24"/>
        </w:rPr>
        <w:t>6</w:t>
      </w:r>
    </w:p>
    <w:p w14:paraId="2818919B" w14:textId="16263B05" w:rsidR="002778C7" w:rsidRDefault="001250A6">
      <w:pPr>
        <w:rPr>
          <w:rFonts w:cs="Arial"/>
          <w:b/>
          <w:bCs/>
          <w:szCs w:val="24"/>
        </w:rPr>
      </w:pPr>
      <w:r>
        <w:rPr>
          <w:rFonts w:cs="Arial"/>
          <w:b/>
          <w:bCs/>
          <w:szCs w:val="24"/>
        </w:rPr>
        <w:t xml:space="preserve">Verity House, COSLA </w:t>
      </w:r>
    </w:p>
    <w:p w14:paraId="139FA664" w14:textId="77777777" w:rsidR="001250A6" w:rsidRDefault="001250A6">
      <w:pPr>
        <w:rPr>
          <w:rFonts w:cs="Arial"/>
          <w:b/>
          <w:bCs/>
          <w:szCs w:val="24"/>
        </w:rPr>
      </w:pPr>
    </w:p>
    <w:tbl>
      <w:tblPr>
        <w:tblStyle w:val="ListTable7Colorful-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2835"/>
        <w:gridCol w:w="2835"/>
      </w:tblGrid>
      <w:tr w:rsidR="002778C7" w14:paraId="3CDE637B" w14:textId="77777777" w:rsidTr="00C14C4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5196A460" w14:textId="77777777" w:rsidR="002778C7" w:rsidRDefault="00821DDF">
            <w:pPr>
              <w:rPr>
                <w:rFonts w:cs="Arial"/>
                <w:b/>
                <w:bCs/>
                <w:sz w:val="22"/>
                <w:szCs w:val="22"/>
              </w:rPr>
            </w:pPr>
            <w:r>
              <w:rPr>
                <w:rFonts w:cs="Arial"/>
                <w:b/>
                <w:bCs/>
                <w:sz w:val="22"/>
                <w:szCs w:val="22"/>
              </w:rPr>
              <w:t>Organisation / Team</w:t>
            </w:r>
          </w:p>
        </w:tc>
        <w:tc>
          <w:tcPr>
            <w:tcW w:w="2835" w:type="dxa"/>
          </w:tcPr>
          <w:p w14:paraId="1B2CD224" w14:textId="77777777" w:rsidR="002778C7" w:rsidRDefault="00821DDF">
            <w:pPr>
              <w:cnfStyle w:val="100000000000" w:firstRow="1" w:lastRow="0" w:firstColumn="0" w:lastColumn="0" w:oddVBand="0" w:evenVBand="0" w:oddHBand="0" w:evenHBand="0" w:firstRowFirstColumn="0" w:firstRowLastColumn="0" w:lastRowFirstColumn="0" w:lastRowLastColumn="0"/>
              <w:rPr>
                <w:rFonts w:cs="Arial"/>
                <w:b/>
                <w:bCs/>
                <w:sz w:val="22"/>
                <w:szCs w:val="22"/>
              </w:rPr>
            </w:pPr>
            <w:r>
              <w:rPr>
                <w:rFonts w:cs="Arial"/>
                <w:b/>
                <w:bCs/>
                <w:sz w:val="22"/>
                <w:szCs w:val="22"/>
              </w:rPr>
              <w:t>Attendees</w:t>
            </w:r>
          </w:p>
        </w:tc>
        <w:tc>
          <w:tcPr>
            <w:tcW w:w="2835" w:type="dxa"/>
          </w:tcPr>
          <w:p w14:paraId="21866BB3" w14:textId="77777777" w:rsidR="002778C7" w:rsidRDefault="00821DDF">
            <w:pPr>
              <w:cnfStyle w:val="100000000000" w:firstRow="1" w:lastRow="0" w:firstColumn="0" w:lastColumn="0" w:oddVBand="0" w:evenVBand="0" w:oddHBand="0" w:evenHBand="0" w:firstRowFirstColumn="0" w:firstRowLastColumn="0" w:lastRowFirstColumn="0" w:lastRowLastColumn="0"/>
              <w:rPr>
                <w:rFonts w:cs="Arial"/>
                <w:b/>
                <w:bCs/>
                <w:sz w:val="22"/>
                <w:szCs w:val="22"/>
              </w:rPr>
            </w:pPr>
            <w:r>
              <w:rPr>
                <w:rFonts w:cs="Arial"/>
                <w:b/>
                <w:bCs/>
                <w:sz w:val="22"/>
                <w:szCs w:val="22"/>
              </w:rPr>
              <w:t>Apologies</w:t>
            </w:r>
          </w:p>
        </w:tc>
      </w:tr>
      <w:tr w:rsidR="002778C7" w14:paraId="25B27AD4" w14:textId="77777777" w:rsidTr="008A59DD">
        <w:trPr>
          <w:cnfStyle w:val="000000100000" w:firstRow="0" w:lastRow="0" w:firstColumn="0" w:lastColumn="0" w:oddVBand="0" w:evenVBand="0" w:oddHBand="1" w:evenHBand="0" w:firstRowFirstColumn="0" w:firstRowLastColumn="0" w:lastRowFirstColumn="0" w:lastRowLastColumn="0"/>
          <w:trHeight w:val="989"/>
        </w:trPr>
        <w:tc>
          <w:tcPr>
            <w:cnfStyle w:val="001000000000" w:firstRow="0" w:lastRow="0" w:firstColumn="1" w:lastColumn="0" w:oddVBand="0" w:evenVBand="0" w:oddHBand="0" w:evenHBand="0" w:firstRowFirstColumn="0" w:firstRowLastColumn="0" w:lastRowFirstColumn="0" w:lastRowLastColumn="0"/>
            <w:tcW w:w="3823" w:type="dxa"/>
          </w:tcPr>
          <w:p w14:paraId="3A9B3B07" w14:textId="77777777" w:rsidR="002778C7" w:rsidRDefault="00821DDF">
            <w:pPr>
              <w:rPr>
                <w:rFonts w:cs="Arial"/>
                <w:sz w:val="22"/>
                <w:szCs w:val="22"/>
              </w:rPr>
            </w:pPr>
            <w:r>
              <w:rPr>
                <w:rFonts w:cs="Arial"/>
                <w:sz w:val="22"/>
                <w:szCs w:val="22"/>
              </w:rPr>
              <w:t xml:space="preserve">SG PSR Directorate </w:t>
            </w:r>
          </w:p>
          <w:p w14:paraId="7034511C" w14:textId="77777777" w:rsidR="002778C7" w:rsidRDefault="00821DDF">
            <w:pPr>
              <w:rPr>
                <w:rFonts w:cs="Arial"/>
                <w:b/>
                <w:bCs/>
                <w:sz w:val="22"/>
                <w:szCs w:val="22"/>
              </w:rPr>
            </w:pPr>
            <w:r>
              <w:rPr>
                <w:rFonts w:cs="Arial"/>
                <w:sz w:val="22"/>
                <w:szCs w:val="22"/>
              </w:rPr>
              <w:t>SLF Programme team</w:t>
            </w:r>
          </w:p>
        </w:tc>
        <w:tc>
          <w:tcPr>
            <w:tcW w:w="2835" w:type="dxa"/>
          </w:tcPr>
          <w:p w14:paraId="2FF65CCC" w14:textId="5CD29B0C" w:rsidR="002778C7" w:rsidRDefault="00821DDF">
            <w:pPr>
              <w:cnfStyle w:val="000000100000" w:firstRow="0" w:lastRow="0" w:firstColumn="0" w:lastColumn="0" w:oddVBand="0" w:evenVBand="0" w:oddHBand="1" w:evenHBand="0" w:firstRowFirstColumn="0" w:firstRowLastColumn="0" w:lastRowFirstColumn="0" w:lastRowLastColumn="0"/>
            </w:pPr>
            <w:r w:rsidRPr="007503EA">
              <w:rPr>
                <w:rFonts w:cs="Arial"/>
                <w:sz w:val="22"/>
                <w:szCs w:val="22"/>
              </w:rPr>
              <w:t>Angelika Majdanik</w:t>
            </w:r>
            <w:r>
              <w:rPr>
                <w:rFonts w:cs="Arial"/>
                <w:sz w:val="22"/>
                <w:szCs w:val="22"/>
              </w:rPr>
              <w:t xml:space="preserve">, </w:t>
            </w:r>
            <w:r w:rsidRPr="007503EA">
              <w:rPr>
                <w:rFonts w:cs="Arial"/>
                <w:sz w:val="22"/>
                <w:szCs w:val="22"/>
              </w:rPr>
              <w:t>Laura Todd</w:t>
            </w:r>
            <w:r w:rsidR="00183C41">
              <w:t xml:space="preserve">, </w:t>
            </w:r>
            <w:r w:rsidR="00183C41" w:rsidRPr="007503EA">
              <w:rPr>
                <w:rFonts w:cs="Arial"/>
                <w:sz w:val="22"/>
                <w:szCs w:val="22"/>
              </w:rPr>
              <w:t>Laura Turney</w:t>
            </w:r>
            <w:r w:rsidR="00E60A87">
              <w:t xml:space="preserve"> (Chair)</w:t>
            </w:r>
          </w:p>
          <w:p w14:paraId="221889A6" w14:textId="664454FA" w:rsidR="00183C41" w:rsidRDefault="00183C41">
            <w:pPr>
              <w:cnfStyle w:val="000000100000" w:firstRow="0" w:lastRow="0" w:firstColumn="0" w:lastColumn="0" w:oddVBand="0" w:evenVBand="0" w:oddHBand="1" w:evenHBand="0" w:firstRowFirstColumn="0" w:firstRowLastColumn="0" w:lastRowFirstColumn="0" w:lastRowLastColumn="0"/>
              <w:rPr>
                <w:rFonts w:cs="Arial"/>
                <w:sz w:val="22"/>
                <w:szCs w:val="22"/>
              </w:rPr>
            </w:pPr>
          </w:p>
        </w:tc>
        <w:tc>
          <w:tcPr>
            <w:tcW w:w="2835" w:type="dxa"/>
          </w:tcPr>
          <w:p w14:paraId="22655D21" w14:textId="2219F191" w:rsidR="002778C7" w:rsidRDefault="001250A6">
            <w:pPr>
              <w:cnfStyle w:val="000000100000" w:firstRow="0" w:lastRow="0" w:firstColumn="0" w:lastColumn="0" w:oddVBand="0" w:evenVBand="0" w:oddHBand="1" w:evenHBand="0" w:firstRowFirstColumn="0" w:firstRowLastColumn="0" w:lastRowFirstColumn="0" w:lastRowLastColumn="0"/>
              <w:rPr>
                <w:rFonts w:cs="Arial"/>
                <w:b/>
                <w:bCs/>
                <w:sz w:val="22"/>
                <w:szCs w:val="22"/>
              </w:rPr>
            </w:pPr>
            <w:r w:rsidRPr="007503EA">
              <w:rPr>
                <w:rFonts w:cs="Arial"/>
                <w:sz w:val="22"/>
                <w:szCs w:val="22"/>
              </w:rPr>
              <w:t>Grant Campbell</w:t>
            </w:r>
          </w:p>
        </w:tc>
      </w:tr>
      <w:tr w:rsidR="008A59DD" w14:paraId="1C6D63E9" w14:textId="77777777" w:rsidTr="00C14C43">
        <w:trPr>
          <w:cnfStyle w:val="000000010000" w:firstRow="0" w:lastRow="0" w:firstColumn="0" w:lastColumn="0" w:oddVBand="0" w:evenVBand="0" w:oddHBand="0" w:evenHBand="1" w:firstRowFirstColumn="0" w:firstRowLastColumn="0" w:lastRowFirstColumn="0" w:lastRowLastColumn="0"/>
          <w:trHeight w:val="338"/>
        </w:trPr>
        <w:tc>
          <w:tcPr>
            <w:cnfStyle w:val="001000000000" w:firstRow="0" w:lastRow="0" w:firstColumn="1" w:lastColumn="0" w:oddVBand="0" w:evenVBand="0" w:oddHBand="0" w:evenHBand="0" w:firstRowFirstColumn="0" w:firstRowLastColumn="0" w:lastRowFirstColumn="0" w:lastRowLastColumn="0"/>
            <w:tcW w:w="3823" w:type="dxa"/>
          </w:tcPr>
          <w:p w14:paraId="2509766B" w14:textId="54AC171E" w:rsidR="008A59DD" w:rsidRDefault="006E17D5" w:rsidP="008A59DD">
            <w:pPr>
              <w:rPr>
                <w:rFonts w:cs="Arial"/>
                <w:sz w:val="22"/>
                <w:szCs w:val="22"/>
              </w:rPr>
            </w:pPr>
            <w:r>
              <w:rPr>
                <w:rFonts w:cs="Arial"/>
                <w:sz w:val="22"/>
                <w:szCs w:val="22"/>
              </w:rPr>
              <w:t>DG NET/ Zero PB Clusters support</w:t>
            </w:r>
          </w:p>
        </w:tc>
        <w:tc>
          <w:tcPr>
            <w:tcW w:w="2835" w:type="dxa"/>
          </w:tcPr>
          <w:p w14:paraId="7710A3EF" w14:textId="77777777" w:rsidR="008A59DD" w:rsidRPr="007503EA" w:rsidRDefault="008A59DD" w:rsidP="008A59DD">
            <w:pPr>
              <w:cnfStyle w:val="000000010000" w:firstRow="0" w:lastRow="0" w:firstColumn="0" w:lastColumn="0" w:oddVBand="0" w:evenVBand="0" w:oddHBand="0" w:evenHBand="1" w:firstRowFirstColumn="0" w:firstRowLastColumn="0" w:lastRowFirstColumn="0" w:lastRowLastColumn="0"/>
              <w:rPr>
                <w:rFonts w:cs="Arial"/>
                <w:sz w:val="22"/>
                <w:szCs w:val="22"/>
              </w:rPr>
            </w:pPr>
            <w:r w:rsidRPr="007503EA">
              <w:rPr>
                <w:rFonts w:cs="Arial"/>
                <w:sz w:val="22"/>
                <w:szCs w:val="22"/>
              </w:rPr>
              <w:t>Nick Wilding</w:t>
            </w:r>
            <w:r>
              <w:t xml:space="preserve"> </w:t>
            </w:r>
          </w:p>
        </w:tc>
        <w:tc>
          <w:tcPr>
            <w:tcW w:w="2835" w:type="dxa"/>
          </w:tcPr>
          <w:p w14:paraId="546E0973" w14:textId="77777777" w:rsidR="008A59DD" w:rsidRPr="007503EA" w:rsidRDefault="008A59DD" w:rsidP="008A59DD">
            <w:pPr>
              <w:cnfStyle w:val="000000010000" w:firstRow="0" w:lastRow="0" w:firstColumn="0" w:lastColumn="0" w:oddVBand="0" w:evenVBand="0" w:oddHBand="0" w:evenHBand="1" w:firstRowFirstColumn="0" w:firstRowLastColumn="0" w:lastRowFirstColumn="0" w:lastRowLastColumn="0"/>
              <w:rPr>
                <w:rFonts w:cs="Arial"/>
                <w:sz w:val="22"/>
                <w:szCs w:val="22"/>
              </w:rPr>
            </w:pPr>
          </w:p>
        </w:tc>
      </w:tr>
      <w:tr w:rsidR="002778C7" w14:paraId="297D2ED0" w14:textId="77777777" w:rsidTr="00C14C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4B1EE790" w14:textId="77777777" w:rsidR="002778C7" w:rsidRDefault="00821DDF">
            <w:pPr>
              <w:rPr>
                <w:rFonts w:cs="Arial"/>
                <w:b/>
                <w:bCs/>
                <w:sz w:val="22"/>
                <w:szCs w:val="22"/>
              </w:rPr>
            </w:pPr>
            <w:r>
              <w:rPr>
                <w:rFonts w:cs="Arial"/>
                <w:sz w:val="22"/>
                <w:szCs w:val="22"/>
              </w:rPr>
              <w:t>EFI Prevention Hub</w:t>
            </w:r>
          </w:p>
        </w:tc>
        <w:tc>
          <w:tcPr>
            <w:tcW w:w="2835" w:type="dxa"/>
          </w:tcPr>
          <w:p w14:paraId="7BA66343" w14:textId="71298D3E" w:rsidR="002778C7" w:rsidRDefault="001250A6">
            <w:pPr>
              <w:cnfStyle w:val="000000100000" w:firstRow="0" w:lastRow="0" w:firstColumn="0" w:lastColumn="0" w:oddVBand="0" w:evenVBand="0" w:oddHBand="1" w:evenHBand="0" w:firstRowFirstColumn="0" w:firstRowLastColumn="0" w:lastRowFirstColumn="0" w:lastRowLastColumn="0"/>
              <w:rPr>
                <w:rFonts w:cs="Arial"/>
                <w:sz w:val="22"/>
                <w:szCs w:val="22"/>
              </w:rPr>
            </w:pPr>
            <w:r w:rsidRPr="007503EA">
              <w:rPr>
                <w:rFonts w:cs="Arial"/>
                <w:sz w:val="22"/>
                <w:szCs w:val="22"/>
              </w:rPr>
              <w:t>Kristy Docherty</w:t>
            </w:r>
          </w:p>
        </w:tc>
        <w:tc>
          <w:tcPr>
            <w:tcW w:w="2835" w:type="dxa"/>
          </w:tcPr>
          <w:p w14:paraId="393B0D62" w14:textId="4F2A97D7" w:rsidR="002778C7" w:rsidRDefault="002D1BCE">
            <w:pPr>
              <w:cnfStyle w:val="000000100000" w:firstRow="0" w:lastRow="0" w:firstColumn="0" w:lastColumn="0" w:oddVBand="0" w:evenVBand="0" w:oddHBand="1" w:evenHBand="0" w:firstRowFirstColumn="0" w:firstRowLastColumn="0" w:lastRowFirstColumn="0" w:lastRowLastColumn="0"/>
              <w:rPr>
                <w:rFonts w:cs="Arial"/>
                <w:b/>
                <w:bCs/>
                <w:sz w:val="22"/>
                <w:szCs w:val="22"/>
              </w:rPr>
            </w:pPr>
            <w:r w:rsidRPr="007503EA">
              <w:rPr>
                <w:rFonts w:cs="Arial"/>
                <w:sz w:val="22"/>
                <w:szCs w:val="22"/>
              </w:rPr>
              <w:t>Clair Thompson</w:t>
            </w:r>
          </w:p>
        </w:tc>
      </w:tr>
      <w:tr w:rsidR="002778C7" w14:paraId="3B569947" w14:textId="77777777" w:rsidTr="00C14C4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42799C9B" w14:textId="77777777" w:rsidR="002778C7" w:rsidRDefault="00821DDF">
            <w:pPr>
              <w:rPr>
                <w:rFonts w:cs="Arial"/>
                <w:b/>
                <w:bCs/>
                <w:sz w:val="22"/>
                <w:szCs w:val="22"/>
              </w:rPr>
            </w:pPr>
            <w:r>
              <w:rPr>
                <w:rFonts w:cs="Arial"/>
                <w:sz w:val="22"/>
                <w:szCs w:val="22"/>
              </w:rPr>
              <w:t>COSLA</w:t>
            </w:r>
          </w:p>
        </w:tc>
        <w:tc>
          <w:tcPr>
            <w:tcW w:w="2835" w:type="dxa"/>
          </w:tcPr>
          <w:p w14:paraId="4E79C53E" w14:textId="5CB7B9EC" w:rsidR="002778C7" w:rsidRDefault="00821DDF">
            <w:pPr>
              <w:cnfStyle w:val="000000010000" w:firstRow="0" w:lastRow="0" w:firstColumn="0" w:lastColumn="0" w:oddVBand="0" w:evenVBand="0" w:oddHBand="0" w:evenHBand="1" w:firstRowFirstColumn="0" w:firstRowLastColumn="0" w:lastRowFirstColumn="0" w:lastRowLastColumn="0"/>
              <w:rPr>
                <w:rFonts w:cs="Arial"/>
                <w:sz w:val="22"/>
                <w:szCs w:val="22"/>
              </w:rPr>
            </w:pPr>
            <w:r w:rsidRPr="007503EA">
              <w:rPr>
                <w:rFonts w:cs="Arial"/>
                <w:sz w:val="22"/>
                <w:szCs w:val="22"/>
              </w:rPr>
              <w:t>Simon Cameron</w:t>
            </w:r>
          </w:p>
        </w:tc>
        <w:tc>
          <w:tcPr>
            <w:tcW w:w="2835" w:type="dxa"/>
          </w:tcPr>
          <w:p w14:paraId="3090BAAF" w14:textId="77777777" w:rsidR="002778C7" w:rsidRDefault="002778C7">
            <w:pPr>
              <w:cnfStyle w:val="000000010000" w:firstRow="0" w:lastRow="0" w:firstColumn="0" w:lastColumn="0" w:oddVBand="0" w:evenVBand="0" w:oddHBand="0" w:evenHBand="1" w:firstRowFirstColumn="0" w:firstRowLastColumn="0" w:lastRowFirstColumn="0" w:lastRowLastColumn="0"/>
              <w:rPr>
                <w:rFonts w:cs="Arial"/>
                <w:b/>
                <w:bCs/>
                <w:sz w:val="22"/>
                <w:szCs w:val="22"/>
              </w:rPr>
            </w:pPr>
          </w:p>
        </w:tc>
      </w:tr>
      <w:tr w:rsidR="002778C7" w14:paraId="7562994B" w14:textId="77777777" w:rsidTr="00C14C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0442FA22" w14:textId="77777777" w:rsidR="002778C7" w:rsidRDefault="00821DDF">
            <w:pPr>
              <w:rPr>
                <w:rFonts w:cs="Arial"/>
                <w:b/>
                <w:bCs/>
                <w:sz w:val="22"/>
                <w:szCs w:val="22"/>
              </w:rPr>
            </w:pPr>
            <w:r>
              <w:rPr>
                <w:rFonts w:cs="Arial"/>
                <w:sz w:val="22"/>
                <w:szCs w:val="22"/>
              </w:rPr>
              <w:t xml:space="preserve">SG Whole Family Support </w:t>
            </w:r>
            <w:r>
              <w:rPr>
                <w:rFonts w:cs="Arial"/>
                <w:sz w:val="22"/>
                <w:szCs w:val="22"/>
              </w:rPr>
              <w:br/>
              <w:t>Place Based work/CPPs</w:t>
            </w:r>
          </w:p>
        </w:tc>
        <w:tc>
          <w:tcPr>
            <w:tcW w:w="2835" w:type="dxa"/>
          </w:tcPr>
          <w:p w14:paraId="1882ACD1" w14:textId="66BFEEAE" w:rsidR="002778C7" w:rsidRDefault="00821DDF">
            <w:pPr>
              <w:cnfStyle w:val="000000100000" w:firstRow="0" w:lastRow="0" w:firstColumn="0" w:lastColumn="0" w:oddVBand="0" w:evenVBand="0" w:oddHBand="1" w:evenHBand="0" w:firstRowFirstColumn="0" w:firstRowLastColumn="0" w:lastRowFirstColumn="0" w:lastRowLastColumn="0"/>
              <w:rPr>
                <w:rFonts w:cs="Arial"/>
                <w:sz w:val="22"/>
                <w:szCs w:val="22"/>
              </w:rPr>
            </w:pPr>
            <w:r w:rsidRPr="007503EA">
              <w:rPr>
                <w:rFonts w:cs="Arial"/>
                <w:sz w:val="22"/>
                <w:szCs w:val="22"/>
              </w:rPr>
              <w:t>Andrew Drought</w:t>
            </w:r>
            <w:r>
              <w:rPr>
                <w:rFonts w:cs="Arial"/>
                <w:sz w:val="22"/>
                <w:szCs w:val="22"/>
              </w:rPr>
              <w:t xml:space="preserve">, </w:t>
            </w:r>
            <w:r w:rsidR="001250A6" w:rsidRPr="001250A6">
              <w:rPr>
                <w:rFonts w:cs="Arial"/>
                <w:sz w:val="22"/>
                <w:szCs w:val="22"/>
              </w:rPr>
              <w:t>Stephanie Gray </w:t>
            </w:r>
          </w:p>
          <w:p w14:paraId="682C85D2" w14:textId="77777777" w:rsidR="002778C7" w:rsidRDefault="002778C7">
            <w:pPr>
              <w:cnfStyle w:val="000000100000" w:firstRow="0" w:lastRow="0" w:firstColumn="0" w:lastColumn="0" w:oddVBand="0" w:evenVBand="0" w:oddHBand="1" w:evenHBand="0" w:firstRowFirstColumn="0" w:firstRowLastColumn="0" w:lastRowFirstColumn="0" w:lastRowLastColumn="0"/>
              <w:rPr>
                <w:rFonts w:cs="Arial"/>
                <w:b/>
                <w:bCs/>
                <w:sz w:val="22"/>
                <w:szCs w:val="22"/>
              </w:rPr>
            </w:pPr>
          </w:p>
        </w:tc>
        <w:tc>
          <w:tcPr>
            <w:tcW w:w="2835" w:type="dxa"/>
          </w:tcPr>
          <w:p w14:paraId="0F16B677" w14:textId="6D2EA830" w:rsidR="002778C7" w:rsidRDefault="00183C41">
            <w:pPr>
              <w:cnfStyle w:val="000000100000" w:firstRow="0" w:lastRow="0" w:firstColumn="0" w:lastColumn="0" w:oddVBand="0" w:evenVBand="0" w:oddHBand="1" w:evenHBand="0" w:firstRowFirstColumn="0" w:firstRowLastColumn="0" w:lastRowFirstColumn="0" w:lastRowLastColumn="0"/>
              <w:rPr>
                <w:rFonts w:cs="Arial"/>
                <w:b/>
                <w:bCs/>
                <w:sz w:val="22"/>
                <w:szCs w:val="22"/>
              </w:rPr>
            </w:pPr>
            <w:r w:rsidRPr="007503EA">
              <w:rPr>
                <w:rFonts w:cs="Arial"/>
                <w:sz w:val="22"/>
                <w:szCs w:val="22"/>
              </w:rPr>
              <w:t>Amanda Mclaggan</w:t>
            </w:r>
            <w:r w:rsidR="001250A6">
              <w:rPr>
                <w:rFonts w:cs="Arial"/>
                <w:sz w:val="22"/>
                <w:szCs w:val="22"/>
              </w:rPr>
              <w:t>,</w:t>
            </w:r>
            <w:r w:rsidR="001250A6" w:rsidRPr="007503EA">
              <w:rPr>
                <w:rFonts w:cs="Arial"/>
                <w:sz w:val="22"/>
                <w:szCs w:val="22"/>
              </w:rPr>
              <w:t xml:space="preserve"> Una Bartley</w:t>
            </w:r>
          </w:p>
        </w:tc>
      </w:tr>
      <w:tr w:rsidR="002778C7" w14:paraId="1BE10E4F" w14:textId="77777777" w:rsidTr="00C14C4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629FB693" w14:textId="77777777" w:rsidR="002778C7" w:rsidRDefault="00821DDF">
            <w:pPr>
              <w:rPr>
                <w:rFonts w:cs="Arial"/>
                <w:sz w:val="22"/>
                <w:szCs w:val="22"/>
              </w:rPr>
            </w:pPr>
            <w:r>
              <w:rPr>
                <w:rFonts w:cs="Arial"/>
                <w:sz w:val="22"/>
                <w:szCs w:val="22"/>
              </w:rPr>
              <w:t>Improvement Service</w:t>
            </w:r>
          </w:p>
        </w:tc>
        <w:tc>
          <w:tcPr>
            <w:tcW w:w="2835" w:type="dxa"/>
          </w:tcPr>
          <w:p w14:paraId="242C07A3" w14:textId="4D0566EE" w:rsidR="002778C7" w:rsidRDefault="00821DDF">
            <w:pPr>
              <w:cnfStyle w:val="000000010000" w:firstRow="0" w:lastRow="0" w:firstColumn="0" w:lastColumn="0" w:oddVBand="0" w:evenVBand="0" w:oddHBand="0" w:evenHBand="1" w:firstRowFirstColumn="0" w:firstRowLastColumn="0" w:lastRowFirstColumn="0" w:lastRowLastColumn="0"/>
              <w:rPr>
                <w:rFonts w:cs="Arial"/>
                <w:sz w:val="22"/>
                <w:szCs w:val="22"/>
              </w:rPr>
            </w:pPr>
            <w:r w:rsidRPr="007503EA">
              <w:rPr>
                <w:rFonts w:cs="Arial"/>
                <w:sz w:val="22"/>
                <w:szCs w:val="22"/>
              </w:rPr>
              <w:t>Amanda Spark</w:t>
            </w:r>
          </w:p>
        </w:tc>
        <w:tc>
          <w:tcPr>
            <w:tcW w:w="2835" w:type="dxa"/>
          </w:tcPr>
          <w:p w14:paraId="482DB0B6" w14:textId="5290A7AD" w:rsidR="002778C7" w:rsidRDefault="00821DDF">
            <w:pPr>
              <w:cnfStyle w:val="000000010000" w:firstRow="0" w:lastRow="0" w:firstColumn="0" w:lastColumn="0" w:oddVBand="0" w:evenVBand="0" w:oddHBand="0" w:evenHBand="1" w:firstRowFirstColumn="0" w:firstRowLastColumn="0" w:lastRowFirstColumn="0" w:lastRowLastColumn="0"/>
              <w:rPr>
                <w:rFonts w:cs="Arial"/>
                <w:b/>
                <w:bCs/>
                <w:sz w:val="22"/>
                <w:szCs w:val="22"/>
              </w:rPr>
            </w:pPr>
            <w:r w:rsidRPr="007503EA">
              <w:rPr>
                <w:rFonts w:cs="Arial"/>
                <w:sz w:val="22"/>
                <w:szCs w:val="22"/>
              </w:rPr>
              <w:t>Emily Lynch</w:t>
            </w:r>
            <w:r w:rsidR="00183C41">
              <w:t xml:space="preserve">, </w:t>
            </w:r>
            <w:r w:rsidR="00183C41" w:rsidRPr="007503EA">
              <w:rPr>
                <w:rFonts w:cs="Arial"/>
                <w:sz w:val="22"/>
                <w:szCs w:val="22"/>
              </w:rPr>
              <w:t>Irene Beautyman</w:t>
            </w:r>
          </w:p>
        </w:tc>
      </w:tr>
      <w:tr w:rsidR="002778C7" w14:paraId="492BE6E1" w14:textId="77777777" w:rsidTr="00C14C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23EEBE86" w14:textId="77777777" w:rsidR="002778C7" w:rsidRDefault="00821DDF">
            <w:pPr>
              <w:rPr>
                <w:rFonts w:cs="Arial"/>
                <w:b/>
                <w:bCs/>
                <w:sz w:val="22"/>
                <w:szCs w:val="22"/>
              </w:rPr>
            </w:pPr>
            <w:r>
              <w:rPr>
                <w:rFonts w:cs="Arial"/>
                <w:sz w:val="22"/>
                <w:szCs w:val="22"/>
              </w:rPr>
              <w:t>Healthcare Improvement Scotland</w:t>
            </w:r>
          </w:p>
        </w:tc>
        <w:tc>
          <w:tcPr>
            <w:tcW w:w="2835" w:type="dxa"/>
          </w:tcPr>
          <w:p w14:paraId="106A0EED" w14:textId="719EDD2F" w:rsidR="002778C7" w:rsidRDefault="00821DDF" w:rsidP="00C14C43">
            <w:pPr>
              <w:cnfStyle w:val="000000100000" w:firstRow="0" w:lastRow="0" w:firstColumn="0" w:lastColumn="0" w:oddVBand="0" w:evenVBand="0" w:oddHBand="1" w:evenHBand="0" w:firstRowFirstColumn="0" w:firstRowLastColumn="0" w:lastRowFirstColumn="0" w:lastRowLastColumn="0"/>
              <w:rPr>
                <w:rFonts w:cs="Arial"/>
                <w:b/>
                <w:bCs/>
                <w:sz w:val="22"/>
                <w:szCs w:val="22"/>
              </w:rPr>
            </w:pPr>
            <w:r w:rsidRPr="007503EA">
              <w:rPr>
                <w:rFonts w:cs="Arial"/>
                <w:sz w:val="22"/>
                <w:szCs w:val="22"/>
              </w:rPr>
              <w:t>Diana Hekerem</w:t>
            </w:r>
          </w:p>
        </w:tc>
        <w:tc>
          <w:tcPr>
            <w:tcW w:w="2835" w:type="dxa"/>
          </w:tcPr>
          <w:p w14:paraId="4FCB6699" w14:textId="31F726D6" w:rsidR="002778C7" w:rsidRDefault="002778C7">
            <w:pPr>
              <w:cnfStyle w:val="000000100000" w:firstRow="0" w:lastRow="0" w:firstColumn="0" w:lastColumn="0" w:oddVBand="0" w:evenVBand="0" w:oddHBand="1" w:evenHBand="0" w:firstRowFirstColumn="0" w:firstRowLastColumn="0" w:lastRowFirstColumn="0" w:lastRowLastColumn="0"/>
              <w:rPr>
                <w:rFonts w:cs="Arial"/>
                <w:b/>
                <w:bCs/>
                <w:sz w:val="22"/>
                <w:szCs w:val="22"/>
              </w:rPr>
            </w:pPr>
          </w:p>
        </w:tc>
      </w:tr>
      <w:tr w:rsidR="002778C7" w14:paraId="0BE004D9" w14:textId="77777777" w:rsidTr="00C14C4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344523C6" w14:textId="7FC8A3D2" w:rsidR="002778C7" w:rsidRDefault="00821DDF">
            <w:pPr>
              <w:rPr>
                <w:rFonts w:cs="Arial"/>
                <w:sz w:val="22"/>
                <w:szCs w:val="22"/>
              </w:rPr>
            </w:pPr>
            <w:r>
              <w:rPr>
                <w:rFonts w:cs="Arial"/>
                <w:sz w:val="22"/>
                <w:szCs w:val="22"/>
              </w:rPr>
              <w:t>NHS Education for Scotland</w:t>
            </w:r>
          </w:p>
        </w:tc>
        <w:tc>
          <w:tcPr>
            <w:tcW w:w="2835" w:type="dxa"/>
          </w:tcPr>
          <w:p w14:paraId="5B7A3B32" w14:textId="508E1863" w:rsidR="002778C7" w:rsidRDefault="002778C7">
            <w:pPr>
              <w:cnfStyle w:val="000000010000" w:firstRow="0" w:lastRow="0" w:firstColumn="0" w:lastColumn="0" w:oddVBand="0" w:evenVBand="0" w:oddHBand="0" w:evenHBand="1" w:firstRowFirstColumn="0" w:firstRowLastColumn="0" w:lastRowFirstColumn="0" w:lastRowLastColumn="0"/>
              <w:rPr>
                <w:rFonts w:cs="Arial"/>
                <w:sz w:val="22"/>
                <w:szCs w:val="22"/>
              </w:rPr>
            </w:pPr>
          </w:p>
        </w:tc>
        <w:tc>
          <w:tcPr>
            <w:tcW w:w="2835" w:type="dxa"/>
          </w:tcPr>
          <w:p w14:paraId="7B3DC5F3" w14:textId="764A669A" w:rsidR="002778C7" w:rsidRDefault="001250A6">
            <w:pPr>
              <w:cnfStyle w:val="000000010000" w:firstRow="0" w:lastRow="0" w:firstColumn="0" w:lastColumn="0" w:oddVBand="0" w:evenVBand="0" w:oddHBand="0" w:evenHBand="1" w:firstRowFirstColumn="0" w:firstRowLastColumn="0" w:lastRowFirstColumn="0" w:lastRowLastColumn="0"/>
              <w:rPr>
                <w:rFonts w:cs="Arial"/>
                <w:sz w:val="22"/>
                <w:szCs w:val="22"/>
              </w:rPr>
            </w:pPr>
            <w:r w:rsidRPr="007503EA">
              <w:rPr>
                <w:rFonts w:cs="Arial"/>
                <w:sz w:val="22"/>
                <w:szCs w:val="22"/>
              </w:rPr>
              <w:t>Janice Gibson</w:t>
            </w:r>
          </w:p>
        </w:tc>
      </w:tr>
      <w:tr w:rsidR="002778C7" w14:paraId="5AEEC52E" w14:textId="77777777" w:rsidTr="00C14C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2C26BF31" w14:textId="77777777" w:rsidR="002778C7" w:rsidRDefault="00821DDF">
            <w:pPr>
              <w:rPr>
                <w:rFonts w:cs="Arial"/>
                <w:sz w:val="22"/>
                <w:szCs w:val="22"/>
              </w:rPr>
            </w:pPr>
            <w:r>
              <w:rPr>
                <w:rFonts w:cs="Arial"/>
                <w:sz w:val="22"/>
                <w:szCs w:val="22"/>
              </w:rPr>
              <w:t>SG Health Workforce</w:t>
            </w:r>
            <w:r>
              <w:rPr>
                <w:rFonts w:cs="Arial"/>
                <w:sz w:val="22"/>
                <w:szCs w:val="22"/>
              </w:rPr>
              <w:br/>
              <w:t>Leadership &amp; Culture /Leading to Change Programme</w:t>
            </w:r>
          </w:p>
        </w:tc>
        <w:tc>
          <w:tcPr>
            <w:tcW w:w="2835" w:type="dxa"/>
          </w:tcPr>
          <w:p w14:paraId="658183C7" w14:textId="2D0334C9" w:rsidR="002778C7" w:rsidRDefault="00821DDF">
            <w:pPr>
              <w:cnfStyle w:val="000000100000" w:firstRow="0" w:lastRow="0" w:firstColumn="0" w:lastColumn="0" w:oddVBand="0" w:evenVBand="0" w:oddHBand="1" w:evenHBand="0" w:firstRowFirstColumn="0" w:firstRowLastColumn="0" w:lastRowFirstColumn="0" w:lastRowLastColumn="0"/>
              <w:rPr>
                <w:rFonts w:cs="Arial"/>
                <w:sz w:val="22"/>
                <w:szCs w:val="22"/>
              </w:rPr>
            </w:pPr>
            <w:r w:rsidRPr="007503EA">
              <w:rPr>
                <w:rFonts w:cs="Arial"/>
                <w:sz w:val="22"/>
                <w:szCs w:val="22"/>
              </w:rPr>
              <w:t>Kirsty Merriman</w:t>
            </w:r>
          </w:p>
          <w:p w14:paraId="34A96659" w14:textId="77777777" w:rsidR="002778C7" w:rsidRDefault="002778C7">
            <w:pPr>
              <w:cnfStyle w:val="000000100000" w:firstRow="0" w:lastRow="0" w:firstColumn="0" w:lastColumn="0" w:oddVBand="0" w:evenVBand="0" w:oddHBand="1" w:evenHBand="0" w:firstRowFirstColumn="0" w:firstRowLastColumn="0" w:lastRowFirstColumn="0" w:lastRowLastColumn="0"/>
              <w:rPr>
                <w:rFonts w:cs="Arial"/>
                <w:b/>
                <w:bCs/>
                <w:sz w:val="22"/>
                <w:szCs w:val="22"/>
              </w:rPr>
            </w:pPr>
          </w:p>
        </w:tc>
        <w:tc>
          <w:tcPr>
            <w:tcW w:w="2835" w:type="dxa"/>
          </w:tcPr>
          <w:p w14:paraId="61C8443D" w14:textId="18E63D34" w:rsidR="002778C7" w:rsidRDefault="00821DDF">
            <w:pPr>
              <w:cnfStyle w:val="000000100000" w:firstRow="0" w:lastRow="0" w:firstColumn="0" w:lastColumn="0" w:oddVBand="0" w:evenVBand="0" w:oddHBand="1" w:evenHBand="0" w:firstRowFirstColumn="0" w:firstRowLastColumn="0" w:lastRowFirstColumn="0" w:lastRowLastColumn="0"/>
              <w:rPr>
                <w:rFonts w:cs="Arial"/>
                <w:b/>
                <w:bCs/>
                <w:sz w:val="22"/>
                <w:szCs w:val="22"/>
              </w:rPr>
            </w:pPr>
            <w:r w:rsidRPr="007503EA">
              <w:rPr>
                <w:rFonts w:cs="Arial"/>
                <w:sz w:val="22"/>
                <w:szCs w:val="22"/>
              </w:rPr>
              <w:t>Tai McLennan</w:t>
            </w:r>
          </w:p>
        </w:tc>
      </w:tr>
      <w:tr w:rsidR="002778C7" w14:paraId="3951A70E" w14:textId="77777777" w:rsidTr="00C14C4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150F5A91" w14:textId="77777777" w:rsidR="002778C7" w:rsidRDefault="00821DDF">
            <w:pPr>
              <w:rPr>
                <w:rFonts w:cs="Arial"/>
                <w:sz w:val="22"/>
                <w:szCs w:val="22"/>
              </w:rPr>
            </w:pPr>
            <w:r>
              <w:rPr>
                <w:rFonts w:cs="Arial"/>
                <w:sz w:val="22"/>
                <w:szCs w:val="22"/>
              </w:rPr>
              <w:t xml:space="preserve">SG People Directorate </w:t>
            </w:r>
            <w:r>
              <w:rPr>
                <w:rFonts w:cs="Arial"/>
                <w:sz w:val="22"/>
                <w:szCs w:val="22"/>
              </w:rPr>
              <w:br/>
              <w:t>Talent, Leadership and Learning</w:t>
            </w:r>
          </w:p>
        </w:tc>
        <w:tc>
          <w:tcPr>
            <w:tcW w:w="2835" w:type="dxa"/>
          </w:tcPr>
          <w:p w14:paraId="091232E3" w14:textId="59488F33" w:rsidR="002778C7" w:rsidRDefault="00821DDF">
            <w:pPr>
              <w:cnfStyle w:val="000000010000" w:firstRow="0" w:lastRow="0" w:firstColumn="0" w:lastColumn="0" w:oddVBand="0" w:evenVBand="0" w:oddHBand="0" w:evenHBand="1" w:firstRowFirstColumn="0" w:firstRowLastColumn="0" w:lastRowFirstColumn="0" w:lastRowLastColumn="0"/>
              <w:rPr>
                <w:rFonts w:cs="Arial"/>
                <w:sz w:val="22"/>
                <w:szCs w:val="22"/>
              </w:rPr>
            </w:pPr>
            <w:r w:rsidRPr="007503EA">
              <w:rPr>
                <w:rFonts w:cs="Arial"/>
                <w:sz w:val="22"/>
                <w:szCs w:val="22"/>
              </w:rPr>
              <w:t>Tricia Johnston</w:t>
            </w:r>
          </w:p>
          <w:p w14:paraId="1A36E983" w14:textId="77777777" w:rsidR="002778C7" w:rsidRDefault="002778C7">
            <w:pPr>
              <w:cnfStyle w:val="000000010000" w:firstRow="0" w:lastRow="0" w:firstColumn="0" w:lastColumn="0" w:oddVBand="0" w:evenVBand="0" w:oddHBand="0" w:evenHBand="1" w:firstRowFirstColumn="0" w:firstRowLastColumn="0" w:lastRowFirstColumn="0" w:lastRowLastColumn="0"/>
              <w:rPr>
                <w:rFonts w:cs="Arial"/>
                <w:b/>
                <w:bCs/>
                <w:sz w:val="22"/>
                <w:szCs w:val="22"/>
              </w:rPr>
            </w:pPr>
          </w:p>
        </w:tc>
        <w:tc>
          <w:tcPr>
            <w:tcW w:w="2835" w:type="dxa"/>
          </w:tcPr>
          <w:p w14:paraId="47A8FF29" w14:textId="6CFCA5F7" w:rsidR="002778C7" w:rsidRDefault="00821DDF">
            <w:pPr>
              <w:cnfStyle w:val="000000010000" w:firstRow="0" w:lastRow="0" w:firstColumn="0" w:lastColumn="0" w:oddVBand="0" w:evenVBand="0" w:oddHBand="0" w:evenHBand="1" w:firstRowFirstColumn="0" w:firstRowLastColumn="0" w:lastRowFirstColumn="0" w:lastRowLastColumn="0"/>
              <w:rPr>
                <w:rFonts w:cs="Arial"/>
                <w:sz w:val="22"/>
                <w:szCs w:val="22"/>
              </w:rPr>
            </w:pPr>
            <w:r w:rsidRPr="007503EA">
              <w:rPr>
                <w:rFonts w:cs="Arial"/>
                <w:sz w:val="22"/>
                <w:szCs w:val="22"/>
              </w:rPr>
              <w:t>Paul Dougall</w:t>
            </w:r>
          </w:p>
        </w:tc>
      </w:tr>
      <w:tr w:rsidR="002778C7" w14:paraId="5027B861" w14:textId="77777777" w:rsidTr="00C14C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0C8291CA" w14:textId="77777777" w:rsidR="002778C7" w:rsidRDefault="00821DDF">
            <w:pPr>
              <w:rPr>
                <w:rFonts w:cs="Arial"/>
                <w:sz w:val="22"/>
                <w:szCs w:val="22"/>
              </w:rPr>
            </w:pPr>
            <w:r>
              <w:rPr>
                <w:rFonts w:cs="Arial"/>
                <w:sz w:val="22"/>
                <w:szCs w:val="22"/>
              </w:rPr>
              <w:t>Education Scotland, Professional Learning and Leadership</w:t>
            </w:r>
          </w:p>
        </w:tc>
        <w:tc>
          <w:tcPr>
            <w:tcW w:w="2835" w:type="dxa"/>
          </w:tcPr>
          <w:p w14:paraId="081FB3B9" w14:textId="77777777" w:rsidR="002778C7" w:rsidRDefault="002778C7">
            <w:pPr>
              <w:cnfStyle w:val="000000100000" w:firstRow="0" w:lastRow="0" w:firstColumn="0" w:lastColumn="0" w:oddVBand="0" w:evenVBand="0" w:oddHBand="1" w:evenHBand="0" w:firstRowFirstColumn="0" w:firstRowLastColumn="0" w:lastRowFirstColumn="0" w:lastRowLastColumn="0"/>
              <w:rPr>
                <w:rFonts w:cs="Arial"/>
                <w:b/>
                <w:bCs/>
                <w:sz w:val="22"/>
                <w:szCs w:val="22"/>
              </w:rPr>
            </w:pPr>
          </w:p>
        </w:tc>
        <w:tc>
          <w:tcPr>
            <w:tcW w:w="2835" w:type="dxa"/>
          </w:tcPr>
          <w:p w14:paraId="433E82AB" w14:textId="0A0670AF" w:rsidR="002778C7" w:rsidRDefault="00821DDF">
            <w:pPr>
              <w:cnfStyle w:val="000000100000" w:firstRow="0" w:lastRow="0" w:firstColumn="0" w:lastColumn="0" w:oddVBand="0" w:evenVBand="0" w:oddHBand="1" w:evenHBand="0" w:firstRowFirstColumn="0" w:firstRowLastColumn="0" w:lastRowFirstColumn="0" w:lastRowLastColumn="0"/>
              <w:rPr>
                <w:rFonts w:cs="Arial"/>
                <w:b/>
                <w:bCs/>
                <w:sz w:val="22"/>
                <w:szCs w:val="22"/>
              </w:rPr>
            </w:pPr>
            <w:r w:rsidRPr="007503EA">
              <w:rPr>
                <w:rFonts w:cs="Arial"/>
                <w:sz w:val="22"/>
                <w:szCs w:val="22"/>
              </w:rPr>
              <w:t>Lesley Whelan</w:t>
            </w:r>
          </w:p>
        </w:tc>
      </w:tr>
      <w:tr w:rsidR="002778C7" w14:paraId="1AF7D74F" w14:textId="77777777" w:rsidTr="00C14C4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1ED94E69" w14:textId="77777777" w:rsidR="002778C7" w:rsidRDefault="00821DDF">
            <w:pPr>
              <w:rPr>
                <w:rFonts w:cs="Arial"/>
                <w:sz w:val="22"/>
                <w:szCs w:val="22"/>
              </w:rPr>
            </w:pPr>
            <w:r>
              <w:rPr>
                <w:rFonts w:cs="Arial"/>
                <w:sz w:val="22"/>
                <w:szCs w:val="22"/>
              </w:rPr>
              <w:t>Third Sector Leadership</w:t>
            </w:r>
          </w:p>
        </w:tc>
        <w:tc>
          <w:tcPr>
            <w:tcW w:w="2835" w:type="dxa"/>
          </w:tcPr>
          <w:p w14:paraId="11A1DE93" w14:textId="1003B4E2" w:rsidR="002778C7" w:rsidRPr="001250A6" w:rsidRDefault="001250A6">
            <w:pPr>
              <w:cnfStyle w:val="000000010000" w:firstRow="0" w:lastRow="0" w:firstColumn="0" w:lastColumn="0" w:oddVBand="0" w:evenVBand="0" w:oddHBand="0" w:evenHBand="1" w:firstRowFirstColumn="0" w:firstRowLastColumn="0" w:lastRowFirstColumn="0" w:lastRowLastColumn="0"/>
              <w:rPr>
                <w:rFonts w:cs="Arial"/>
                <w:sz w:val="22"/>
                <w:szCs w:val="22"/>
              </w:rPr>
            </w:pPr>
            <w:r w:rsidRPr="001250A6">
              <w:rPr>
                <w:rFonts w:cs="Arial"/>
                <w:sz w:val="22"/>
                <w:szCs w:val="22"/>
              </w:rPr>
              <w:t xml:space="preserve">Ashley Beiser  </w:t>
            </w:r>
          </w:p>
        </w:tc>
        <w:tc>
          <w:tcPr>
            <w:tcW w:w="2835" w:type="dxa"/>
          </w:tcPr>
          <w:p w14:paraId="09E46B5F" w14:textId="1886EE68" w:rsidR="002778C7" w:rsidRDefault="00821DDF">
            <w:pPr>
              <w:cnfStyle w:val="000000010000" w:firstRow="0" w:lastRow="0" w:firstColumn="0" w:lastColumn="0" w:oddVBand="0" w:evenVBand="0" w:oddHBand="0" w:evenHBand="1" w:firstRowFirstColumn="0" w:firstRowLastColumn="0" w:lastRowFirstColumn="0" w:lastRowLastColumn="0"/>
              <w:rPr>
                <w:rFonts w:cs="Arial"/>
                <w:sz w:val="22"/>
                <w:szCs w:val="22"/>
              </w:rPr>
            </w:pPr>
            <w:r w:rsidRPr="007503EA">
              <w:rPr>
                <w:rFonts w:cs="Arial"/>
                <w:sz w:val="22"/>
                <w:szCs w:val="22"/>
              </w:rPr>
              <w:t>Lucinda Godfrey</w:t>
            </w:r>
          </w:p>
        </w:tc>
      </w:tr>
    </w:tbl>
    <w:p w14:paraId="5B57B50C" w14:textId="77777777" w:rsidR="002778C7" w:rsidRDefault="002778C7">
      <w:pPr>
        <w:rPr>
          <w:rFonts w:cs="Arial"/>
          <w:szCs w:val="24"/>
        </w:rPr>
      </w:pPr>
    </w:p>
    <w:p w14:paraId="221563D8" w14:textId="4A90C77A" w:rsidR="002778C7" w:rsidRDefault="00821DDF">
      <w:pPr>
        <w:rPr>
          <w:rFonts w:cs="Arial"/>
          <w:b/>
          <w:bCs/>
          <w:szCs w:val="24"/>
          <w:u w:val="single"/>
        </w:rPr>
      </w:pPr>
      <w:r>
        <w:rPr>
          <w:rFonts w:cs="Arial"/>
          <w:b/>
          <w:bCs/>
          <w:szCs w:val="24"/>
          <w:u w:val="single"/>
        </w:rPr>
        <w:t xml:space="preserve">1. </w:t>
      </w:r>
      <w:r w:rsidR="001250A6" w:rsidRPr="001250A6">
        <w:rPr>
          <w:rFonts w:cs="Arial"/>
          <w:b/>
          <w:bCs/>
          <w:szCs w:val="24"/>
          <w:u w:val="single"/>
        </w:rPr>
        <w:t>Welcome &amp; introductions</w:t>
      </w:r>
    </w:p>
    <w:p w14:paraId="79D3F573" w14:textId="77777777" w:rsidR="002D1BCE" w:rsidRPr="00C14C43" w:rsidRDefault="002D1BCE">
      <w:pPr>
        <w:rPr>
          <w:rFonts w:cs="Arial"/>
          <w:b/>
          <w:bCs/>
          <w:sz w:val="16"/>
          <w:szCs w:val="16"/>
          <w:u w:val="single"/>
        </w:rPr>
      </w:pPr>
    </w:p>
    <w:p w14:paraId="29A42019" w14:textId="1C7217D1" w:rsidR="002778C7" w:rsidRDefault="002D1BCE">
      <w:pPr>
        <w:rPr>
          <w:rFonts w:cs="Arial"/>
          <w:szCs w:val="24"/>
        </w:rPr>
      </w:pPr>
      <w:r>
        <w:rPr>
          <w:rFonts w:cs="Arial"/>
          <w:szCs w:val="24"/>
        </w:rPr>
        <w:t xml:space="preserve">Introductions from Simon and welcome to COSLA Conference Centre, </w:t>
      </w:r>
      <w:r w:rsidR="00FA1630">
        <w:rPr>
          <w:rFonts w:cs="Arial"/>
          <w:szCs w:val="24"/>
        </w:rPr>
        <w:t xml:space="preserve">introducing all members. </w:t>
      </w:r>
      <w:r w:rsidR="00821DDF">
        <w:rPr>
          <w:rFonts w:cs="Arial"/>
          <w:szCs w:val="24"/>
        </w:rPr>
        <w:t xml:space="preserve">The meeting convened to </w:t>
      </w:r>
      <w:r w:rsidR="00183C41">
        <w:rPr>
          <w:rFonts w:cs="Arial"/>
          <w:szCs w:val="24"/>
        </w:rPr>
        <w:t xml:space="preserve">continue to </w:t>
      </w:r>
      <w:r w:rsidR="00821DDF">
        <w:rPr>
          <w:rFonts w:cs="Arial"/>
          <w:szCs w:val="24"/>
        </w:rPr>
        <w:t xml:space="preserve">explore </w:t>
      </w:r>
      <w:r w:rsidR="00E60A87">
        <w:rPr>
          <w:rFonts w:cs="Arial"/>
          <w:szCs w:val="24"/>
        </w:rPr>
        <w:t>how to</w:t>
      </w:r>
      <w:r w:rsidR="00821DDF">
        <w:rPr>
          <w:rFonts w:cs="Arial"/>
          <w:szCs w:val="24"/>
        </w:rPr>
        <w:t xml:space="preserve"> achiev</w:t>
      </w:r>
      <w:r w:rsidR="00E60A87">
        <w:rPr>
          <w:rFonts w:cs="Arial"/>
          <w:szCs w:val="24"/>
        </w:rPr>
        <w:t>e</w:t>
      </w:r>
      <w:r w:rsidR="00821DDF">
        <w:rPr>
          <w:rFonts w:cs="Arial"/>
          <w:szCs w:val="24"/>
        </w:rPr>
        <w:t xml:space="preserve"> a </w:t>
      </w:r>
      <w:r w:rsidR="00E60A87">
        <w:rPr>
          <w:rFonts w:cs="Arial"/>
          <w:szCs w:val="24"/>
        </w:rPr>
        <w:t xml:space="preserve">more </w:t>
      </w:r>
      <w:r w:rsidR="00821DDF">
        <w:rPr>
          <w:rFonts w:cs="Arial"/>
          <w:szCs w:val="24"/>
        </w:rPr>
        <w:t xml:space="preserve">unified </w:t>
      </w:r>
      <w:r w:rsidR="00E60A87">
        <w:rPr>
          <w:rFonts w:cs="Arial"/>
          <w:szCs w:val="24"/>
        </w:rPr>
        <w:t xml:space="preserve">and connected </w:t>
      </w:r>
      <w:r w:rsidR="00821DDF">
        <w:rPr>
          <w:rFonts w:cs="Arial"/>
          <w:szCs w:val="24"/>
        </w:rPr>
        <w:t xml:space="preserve">approach to leadership across Scotland’s public services, with emphasis on joined-up working, co-creation and collaboration. </w:t>
      </w:r>
      <w:r w:rsidR="00E60A87">
        <w:rPr>
          <w:rFonts w:cs="Arial"/>
          <w:szCs w:val="24"/>
        </w:rPr>
        <w:t>Attendees</w:t>
      </w:r>
      <w:r w:rsidR="00821DDF">
        <w:rPr>
          <w:rFonts w:cs="Arial"/>
          <w:szCs w:val="24"/>
        </w:rPr>
        <w:t xml:space="preserve"> shared motivations and perspectives:</w:t>
      </w:r>
    </w:p>
    <w:p w14:paraId="5BAC50AA" w14:textId="77777777" w:rsidR="00183C41" w:rsidRPr="00183C41" w:rsidRDefault="00183C41" w:rsidP="00183C41">
      <w:pPr>
        <w:pStyle w:val="ListParagraph"/>
        <w:numPr>
          <w:ilvl w:val="0"/>
          <w:numId w:val="19"/>
        </w:numPr>
        <w:rPr>
          <w:rFonts w:cs="Arial"/>
          <w:szCs w:val="24"/>
        </w:rPr>
      </w:pPr>
      <w:r w:rsidRPr="00183C41">
        <w:rPr>
          <w:rFonts w:cs="Arial"/>
          <w:szCs w:val="24"/>
        </w:rPr>
        <w:t>Ongoing discussion on how best to share capacity and resources across the system.</w:t>
      </w:r>
    </w:p>
    <w:p w14:paraId="7C9F67DD" w14:textId="21A515D7" w:rsidR="00183C41" w:rsidRDefault="00183C41" w:rsidP="00183C41">
      <w:pPr>
        <w:pStyle w:val="ListParagraph"/>
        <w:numPr>
          <w:ilvl w:val="0"/>
          <w:numId w:val="19"/>
        </w:numPr>
        <w:rPr>
          <w:rFonts w:cs="Arial"/>
          <w:szCs w:val="24"/>
        </w:rPr>
      </w:pPr>
      <w:r w:rsidRPr="00183C41">
        <w:rPr>
          <w:rFonts w:cs="Arial"/>
          <w:szCs w:val="24"/>
        </w:rPr>
        <w:t>Continued development of the network’s purpose</w:t>
      </w:r>
      <w:r w:rsidR="00FA1630">
        <w:rPr>
          <w:rFonts w:cs="Arial"/>
          <w:szCs w:val="24"/>
        </w:rPr>
        <w:t>, vision</w:t>
      </w:r>
      <w:r w:rsidRPr="00183C41">
        <w:rPr>
          <w:rFonts w:cs="Arial"/>
          <w:szCs w:val="24"/>
        </w:rPr>
        <w:t xml:space="preserve"> and function.</w:t>
      </w:r>
    </w:p>
    <w:p w14:paraId="1C9FF45A" w14:textId="0CCC9D57" w:rsidR="00FA1630" w:rsidRDefault="00FA1630" w:rsidP="00183C41">
      <w:pPr>
        <w:pStyle w:val="ListParagraph"/>
        <w:numPr>
          <w:ilvl w:val="0"/>
          <w:numId w:val="19"/>
        </w:numPr>
        <w:rPr>
          <w:rFonts w:cs="Arial"/>
          <w:szCs w:val="24"/>
        </w:rPr>
      </w:pPr>
      <w:r>
        <w:rPr>
          <w:rFonts w:cs="Arial"/>
          <w:szCs w:val="24"/>
        </w:rPr>
        <w:t xml:space="preserve">Ahead of the new parliament and administration, how should we commit to doing differently? What is unit about this network and what can we do? </w:t>
      </w:r>
    </w:p>
    <w:p w14:paraId="04726C08" w14:textId="08F5628B" w:rsidR="00FA1630" w:rsidRDefault="00FA1630" w:rsidP="00183C41">
      <w:pPr>
        <w:pStyle w:val="ListParagraph"/>
        <w:numPr>
          <w:ilvl w:val="0"/>
          <w:numId w:val="19"/>
        </w:numPr>
        <w:rPr>
          <w:rFonts w:cs="Arial"/>
          <w:szCs w:val="24"/>
        </w:rPr>
      </w:pPr>
      <w:r>
        <w:rPr>
          <w:rFonts w:cs="Arial"/>
          <w:szCs w:val="24"/>
        </w:rPr>
        <w:t xml:space="preserve">How can we organise ourselves and be more effective in this space? </w:t>
      </w:r>
    </w:p>
    <w:p w14:paraId="74AE9EAE" w14:textId="354CE732" w:rsidR="00FA1630" w:rsidRDefault="00FA1630" w:rsidP="00183C41">
      <w:pPr>
        <w:pStyle w:val="ListParagraph"/>
        <w:numPr>
          <w:ilvl w:val="0"/>
          <w:numId w:val="19"/>
        </w:numPr>
        <w:rPr>
          <w:rFonts w:cs="Arial"/>
          <w:szCs w:val="24"/>
        </w:rPr>
      </w:pPr>
      <w:r>
        <w:rPr>
          <w:rFonts w:cs="Arial"/>
          <w:szCs w:val="24"/>
        </w:rPr>
        <w:t>How can we be more action oriented in the reform space on the back of the PSR Strategy?</w:t>
      </w:r>
    </w:p>
    <w:p w14:paraId="60B31791" w14:textId="77777777" w:rsidR="00FA1630" w:rsidRDefault="00FA1630" w:rsidP="00FA1630">
      <w:pPr>
        <w:pStyle w:val="ListParagraph"/>
        <w:ind w:left="360"/>
        <w:rPr>
          <w:rFonts w:cs="Arial"/>
          <w:szCs w:val="24"/>
        </w:rPr>
      </w:pPr>
    </w:p>
    <w:p w14:paraId="1132A60D" w14:textId="11BD510C" w:rsidR="00FA1630" w:rsidRPr="00FA1630" w:rsidRDefault="008F6217" w:rsidP="00FA1630">
      <w:pPr>
        <w:rPr>
          <w:rFonts w:cs="Arial"/>
          <w:szCs w:val="24"/>
        </w:rPr>
      </w:pPr>
      <w:r>
        <w:rPr>
          <w:rFonts w:cs="Arial"/>
          <w:szCs w:val="24"/>
        </w:rPr>
        <w:t>Members</w:t>
      </w:r>
      <w:r w:rsidR="00FA1630">
        <w:rPr>
          <w:rFonts w:cs="Arial"/>
          <w:szCs w:val="24"/>
        </w:rPr>
        <w:t xml:space="preserve"> are valuing the purpose of these meetings and what we are here to do</w:t>
      </w:r>
      <w:r>
        <w:rPr>
          <w:rFonts w:cs="Arial"/>
          <w:szCs w:val="24"/>
        </w:rPr>
        <w:t>.</w:t>
      </w:r>
      <w:r w:rsidR="00FA1630">
        <w:rPr>
          <w:rFonts w:cs="Arial"/>
          <w:szCs w:val="24"/>
        </w:rPr>
        <w:t xml:space="preserve"> </w:t>
      </w:r>
      <w:r>
        <w:rPr>
          <w:rFonts w:cs="Arial"/>
          <w:szCs w:val="24"/>
        </w:rPr>
        <w:t>K</w:t>
      </w:r>
      <w:r w:rsidR="00FA1630">
        <w:rPr>
          <w:rFonts w:cs="Arial"/>
          <w:szCs w:val="24"/>
        </w:rPr>
        <w:t xml:space="preserve">een for </w:t>
      </w:r>
      <w:r>
        <w:rPr>
          <w:rFonts w:cs="Arial"/>
          <w:szCs w:val="24"/>
        </w:rPr>
        <w:t xml:space="preserve">exploring </w:t>
      </w:r>
      <w:r w:rsidR="00FA1630">
        <w:rPr>
          <w:rFonts w:cs="Arial"/>
          <w:szCs w:val="24"/>
        </w:rPr>
        <w:t xml:space="preserve">what we can do in between meetings and make a difference within individual organisations. </w:t>
      </w:r>
    </w:p>
    <w:p w14:paraId="522A0696" w14:textId="77777777" w:rsidR="001250A6" w:rsidRDefault="001250A6" w:rsidP="001250A6">
      <w:pPr>
        <w:rPr>
          <w:rFonts w:cs="Arial"/>
          <w:szCs w:val="24"/>
        </w:rPr>
      </w:pPr>
    </w:p>
    <w:p w14:paraId="785DD470" w14:textId="779F557E" w:rsidR="001250A6" w:rsidRDefault="001250A6" w:rsidP="001250A6">
      <w:pPr>
        <w:rPr>
          <w:rFonts w:cs="Arial"/>
          <w:b/>
          <w:bCs/>
          <w:szCs w:val="24"/>
          <w:u w:val="single"/>
        </w:rPr>
      </w:pPr>
      <w:r>
        <w:rPr>
          <w:rFonts w:cs="Arial"/>
          <w:b/>
          <w:bCs/>
          <w:szCs w:val="24"/>
          <w:u w:val="single"/>
        </w:rPr>
        <w:t>2. M</w:t>
      </w:r>
      <w:r w:rsidRPr="001250A6">
        <w:rPr>
          <w:rFonts w:cs="Arial"/>
          <w:b/>
          <w:bCs/>
          <w:szCs w:val="24"/>
          <w:u w:val="single"/>
        </w:rPr>
        <w:t xml:space="preserve">inutes </w:t>
      </w:r>
      <w:r w:rsidR="008F6217">
        <w:rPr>
          <w:rFonts w:cs="Arial"/>
          <w:b/>
          <w:bCs/>
          <w:szCs w:val="24"/>
          <w:u w:val="single"/>
        </w:rPr>
        <w:t>and</w:t>
      </w:r>
      <w:r w:rsidRPr="001250A6">
        <w:rPr>
          <w:rFonts w:cs="Arial"/>
          <w:b/>
          <w:bCs/>
          <w:szCs w:val="24"/>
          <w:u w:val="single"/>
        </w:rPr>
        <w:t xml:space="preserve"> action points from January </w:t>
      </w:r>
    </w:p>
    <w:p w14:paraId="36BC3F4A" w14:textId="033A21F7" w:rsidR="00FA1630" w:rsidRDefault="000C7F55" w:rsidP="000C7F55">
      <w:pPr>
        <w:pStyle w:val="ListParagraph"/>
        <w:numPr>
          <w:ilvl w:val="0"/>
          <w:numId w:val="34"/>
        </w:numPr>
        <w:rPr>
          <w:rFonts w:cs="Arial"/>
          <w:szCs w:val="24"/>
        </w:rPr>
      </w:pPr>
      <w:r w:rsidRPr="000C7F55">
        <w:rPr>
          <w:rFonts w:cs="Arial"/>
          <w:szCs w:val="24"/>
        </w:rPr>
        <w:t xml:space="preserve">Angelika to follow up with Diana around sharing the “learning systems” framework with the group. </w:t>
      </w:r>
    </w:p>
    <w:p w14:paraId="1856C6DD" w14:textId="17C4D60B" w:rsidR="000C7F55" w:rsidRDefault="000C7F55" w:rsidP="000C7F55">
      <w:pPr>
        <w:pStyle w:val="ListParagraph"/>
        <w:numPr>
          <w:ilvl w:val="0"/>
          <w:numId w:val="34"/>
        </w:numPr>
        <w:rPr>
          <w:rFonts w:cs="Arial"/>
          <w:szCs w:val="24"/>
        </w:rPr>
      </w:pPr>
      <w:r>
        <w:rPr>
          <w:rFonts w:cs="Arial"/>
          <w:szCs w:val="24"/>
        </w:rPr>
        <w:lastRenderedPageBreak/>
        <w:t>SLF team to provide an update on the Draft Leadership Statement with the network</w:t>
      </w:r>
      <w:r w:rsidR="00A92722">
        <w:rPr>
          <w:rFonts w:cs="Arial"/>
          <w:szCs w:val="24"/>
        </w:rPr>
        <w:t>.</w:t>
      </w:r>
      <w:r>
        <w:rPr>
          <w:rFonts w:cs="Arial"/>
          <w:szCs w:val="24"/>
        </w:rPr>
        <w:t xml:space="preserve"> </w:t>
      </w:r>
      <w:r w:rsidR="00A92722">
        <w:rPr>
          <w:rFonts w:cs="Arial"/>
          <w:szCs w:val="24"/>
        </w:rPr>
        <w:t>W</w:t>
      </w:r>
      <w:r>
        <w:rPr>
          <w:rFonts w:cs="Arial"/>
          <w:szCs w:val="24"/>
        </w:rPr>
        <w:t xml:space="preserve">ork is continuing in this space. </w:t>
      </w:r>
    </w:p>
    <w:p w14:paraId="11130EBD" w14:textId="79D37DBE" w:rsidR="000C7F55" w:rsidRDefault="000C7F55" w:rsidP="000C7F55">
      <w:pPr>
        <w:pStyle w:val="ListParagraph"/>
        <w:numPr>
          <w:ilvl w:val="0"/>
          <w:numId w:val="34"/>
        </w:numPr>
        <w:rPr>
          <w:rFonts w:cs="Arial"/>
          <w:szCs w:val="24"/>
        </w:rPr>
      </w:pPr>
      <w:r>
        <w:rPr>
          <w:rFonts w:cs="Arial"/>
          <w:szCs w:val="24"/>
        </w:rPr>
        <w:t xml:space="preserve">Education Scotland (Lesley Whelan) hoping to </w:t>
      </w:r>
      <w:r w:rsidR="00A92722">
        <w:rPr>
          <w:rFonts w:cs="Arial"/>
          <w:szCs w:val="24"/>
        </w:rPr>
        <w:t xml:space="preserve">join the group </w:t>
      </w:r>
      <w:r>
        <w:rPr>
          <w:rFonts w:cs="Arial"/>
          <w:szCs w:val="24"/>
        </w:rPr>
        <w:t>going forward</w:t>
      </w:r>
      <w:r w:rsidR="00AE56E4">
        <w:rPr>
          <w:rFonts w:cs="Arial"/>
          <w:szCs w:val="24"/>
        </w:rPr>
        <w:t xml:space="preserve">, as per 1-2-1 with Laura Turney. </w:t>
      </w:r>
      <w:r>
        <w:rPr>
          <w:rFonts w:cs="Arial"/>
          <w:szCs w:val="24"/>
        </w:rPr>
        <w:t xml:space="preserve"> </w:t>
      </w:r>
    </w:p>
    <w:p w14:paraId="04695018" w14:textId="35947C81" w:rsidR="000C7F55" w:rsidRPr="000C7F55" w:rsidRDefault="000C7F55" w:rsidP="000C7F55">
      <w:pPr>
        <w:pStyle w:val="ListParagraph"/>
        <w:numPr>
          <w:ilvl w:val="0"/>
          <w:numId w:val="34"/>
        </w:numPr>
        <w:rPr>
          <w:rFonts w:cs="Arial"/>
          <w:szCs w:val="24"/>
        </w:rPr>
      </w:pPr>
      <w:r>
        <w:rPr>
          <w:rFonts w:cs="Arial"/>
          <w:szCs w:val="24"/>
        </w:rPr>
        <w:t xml:space="preserve">SLF team will continue to work on the Knowledge Hub going </w:t>
      </w:r>
      <w:r w:rsidR="00DC152C">
        <w:rPr>
          <w:rFonts w:cs="Arial"/>
          <w:szCs w:val="24"/>
        </w:rPr>
        <w:t>forward and review its use.</w:t>
      </w:r>
      <w:r>
        <w:rPr>
          <w:rFonts w:cs="Arial"/>
          <w:szCs w:val="24"/>
        </w:rPr>
        <w:t xml:space="preserve"> Currently </w:t>
      </w:r>
      <w:r w:rsidR="00DC152C">
        <w:rPr>
          <w:rFonts w:cs="Arial"/>
          <w:szCs w:val="24"/>
        </w:rPr>
        <w:t>functions</w:t>
      </w:r>
      <w:r>
        <w:rPr>
          <w:rFonts w:cs="Arial"/>
          <w:szCs w:val="24"/>
        </w:rPr>
        <w:t xml:space="preserve"> as a repository. </w:t>
      </w:r>
    </w:p>
    <w:p w14:paraId="33862F50" w14:textId="77777777" w:rsidR="00183C41" w:rsidRPr="00183C41" w:rsidRDefault="00183C41" w:rsidP="00183C41">
      <w:pPr>
        <w:pStyle w:val="ListParagraph"/>
        <w:ind w:left="1440"/>
        <w:rPr>
          <w:rFonts w:cs="Arial"/>
          <w:szCs w:val="24"/>
        </w:rPr>
      </w:pPr>
    </w:p>
    <w:p w14:paraId="507B9FB8" w14:textId="5C30C63F" w:rsidR="002778C7" w:rsidRDefault="001250A6" w:rsidP="00183C41">
      <w:pPr>
        <w:rPr>
          <w:rFonts w:cs="Arial"/>
          <w:b/>
          <w:bCs/>
          <w:szCs w:val="24"/>
          <w:u w:val="single"/>
        </w:rPr>
      </w:pPr>
      <w:r>
        <w:rPr>
          <w:rFonts w:cs="Arial"/>
          <w:b/>
          <w:bCs/>
          <w:szCs w:val="24"/>
          <w:u w:val="single"/>
        </w:rPr>
        <w:t>3</w:t>
      </w:r>
      <w:r w:rsidR="00821DDF">
        <w:rPr>
          <w:rFonts w:cs="Arial"/>
          <w:b/>
          <w:bCs/>
          <w:szCs w:val="24"/>
          <w:u w:val="single"/>
        </w:rPr>
        <w:t xml:space="preserve">. Key </w:t>
      </w:r>
      <w:r w:rsidR="00183C41">
        <w:rPr>
          <w:rFonts w:cs="Arial"/>
          <w:b/>
          <w:bCs/>
          <w:szCs w:val="24"/>
          <w:u w:val="single"/>
        </w:rPr>
        <w:t xml:space="preserve">Updates </w:t>
      </w:r>
      <w:r>
        <w:rPr>
          <w:rFonts w:cs="Arial"/>
          <w:b/>
          <w:bCs/>
          <w:szCs w:val="24"/>
          <w:u w:val="single"/>
        </w:rPr>
        <w:t>(Roundtable)</w:t>
      </w:r>
    </w:p>
    <w:p w14:paraId="60FE6C2C" w14:textId="77777777" w:rsidR="00183C41" w:rsidRPr="00C14C43" w:rsidRDefault="00183C41" w:rsidP="00183C41">
      <w:pPr>
        <w:rPr>
          <w:rFonts w:cs="Arial"/>
          <w:sz w:val="16"/>
          <w:szCs w:val="16"/>
        </w:rPr>
      </w:pPr>
    </w:p>
    <w:p w14:paraId="3BAB3B7B" w14:textId="0BF73D62" w:rsidR="00183C41" w:rsidRPr="00183C41" w:rsidRDefault="00183C41" w:rsidP="00183C41">
      <w:pPr>
        <w:rPr>
          <w:rFonts w:cs="Arial"/>
          <w:szCs w:val="24"/>
        </w:rPr>
      </w:pPr>
      <w:r>
        <w:rPr>
          <w:rFonts w:cs="Arial"/>
          <w:szCs w:val="24"/>
        </w:rPr>
        <w:t xml:space="preserve">System Context </w:t>
      </w:r>
    </w:p>
    <w:p w14:paraId="0E22517E" w14:textId="72FE8F5A" w:rsidR="00646BAD" w:rsidRPr="00443F44" w:rsidRDefault="000C7F55" w:rsidP="00443F44">
      <w:pPr>
        <w:pStyle w:val="ListParagraph"/>
        <w:numPr>
          <w:ilvl w:val="0"/>
          <w:numId w:val="20"/>
        </w:numPr>
        <w:rPr>
          <w:rFonts w:cs="Arial"/>
          <w:szCs w:val="24"/>
        </w:rPr>
      </w:pPr>
      <w:r>
        <w:rPr>
          <w:rFonts w:cs="Arial"/>
          <w:szCs w:val="24"/>
        </w:rPr>
        <w:t>PSD</w:t>
      </w:r>
      <w:r w:rsidR="00CE0682">
        <w:rPr>
          <w:rFonts w:cs="Arial"/>
          <w:szCs w:val="24"/>
        </w:rPr>
        <w:t xml:space="preserve"> Scotland</w:t>
      </w:r>
      <w:r>
        <w:rPr>
          <w:rFonts w:cs="Arial"/>
          <w:szCs w:val="24"/>
        </w:rPr>
        <w:t>: Laura provided the update from Janice via correspondence</w:t>
      </w:r>
      <w:r w:rsidR="00DC152C">
        <w:rPr>
          <w:rFonts w:cs="Arial"/>
          <w:szCs w:val="24"/>
        </w:rPr>
        <w:t>.</w:t>
      </w:r>
      <w:r>
        <w:rPr>
          <w:rFonts w:cs="Arial"/>
          <w:szCs w:val="24"/>
        </w:rPr>
        <w:t xml:space="preserve"> New Public Body came into being on 1</w:t>
      </w:r>
      <w:r w:rsidRPr="000C7F55">
        <w:rPr>
          <w:rFonts w:cs="Arial"/>
          <w:szCs w:val="24"/>
          <w:vertAlign w:val="superscript"/>
        </w:rPr>
        <w:t>st</w:t>
      </w:r>
      <w:r>
        <w:rPr>
          <w:rFonts w:cs="Arial"/>
          <w:szCs w:val="24"/>
        </w:rPr>
        <w:t xml:space="preserve"> April. </w:t>
      </w:r>
      <w:r>
        <w:t>The focus so far has been on ensuring legal and financial continuity between the two organisations. It would be really valuable to hear the group’s perspectives on the creation of PSD Scotland, particularly regarding what this means for cross-sector working in general. Additionally, it might be helpful to consider the kind of leadership and focus needed to support these changes across the sectors.</w:t>
      </w:r>
    </w:p>
    <w:p w14:paraId="69CC15E6" w14:textId="65F2C5E1" w:rsidR="00443F44" w:rsidRPr="00443F44" w:rsidRDefault="00443F44" w:rsidP="00443F44">
      <w:pPr>
        <w:pStyle w:val="ListParagraph"/>
        <w:numPr>
          <w:ilvl w:val="0"/>
          <w:numId w:val="20"/>
        </w:numPr>
        <w:rPr>
          <w:rFonts w:cs="Arial"/>
          <w:szCs w:val="24"/>
        </w:rPr>
      </w:pPr>
      <w:r>
        <w:rPr>
          <w:rFonts w:cs="Arial"/>
          <w:szCs w:val="24"/>
        </w:rPr>
        <w:t xml:space="preserve">SLF Team - Potential opportunity to get Gillian Russell, Director for Health Workforce along to this group. </w:t>
      </w:r>
    </w:p>
    <w:p w14:paraId="73D442AD" w14:textId="7E3FEACC" w:rsidR="00CE0682" w:rsidRPr="00443F44" w:rsidRDefault="00CE0682" w:rsidP="00443F44">
      <w:pPr>
        <w:pStyle w:val="ListParagraph"/>
        <w:numPr>
          <w:ilvl w:val="0"/>
          <w:numId w:val="20"/>
        </w:numPr>
        <w:rPr>
          <w:rFonts w:cs="Arial"/>
          <w:szCs w:val="24"/>
        </w:rPr>
      </w:pPr>
      <w:r>
        <w:rPr>
          <w:rFonts w:cs="Arial"/>
          <w:szCs w:val="24"/>
        </w:rPr>
        <w:t xml:space="preserve">Kirsty (Health Workforce): </w:t>
      </w:r>
      <w:r w:rsidR="00443F44">
        <w:rPr>
          <w:rFonts w:cs="Arial"/>
          <w:szCs w:val="24"/>
        </w:rPr>
        <w:t>Leading to change report have been published</w:t>
      </w:r>
      <w:r w:rsidR="00DC152C">
        <w:rPr>
          <w:rFonts w:cs="Arial"/>
          <w:szCs w:val="24"/>
        </w:rPr>
        <w:t>, see via</w:t>
      </w:r>
      <w:r w:rsidR="00443F44">
        <w:rPr>
          <w:rFonts w:cs="Arial"/>
          <w:szCs w:val="24"/>
        </w:rPr>
        <w:t xml:space="preserve"> </w:t>
      </w:r>
      <w:hyperlink r:id="rId10" w:history="1">
        <w:r w:rsidR="00443F44" w:rsidRPr="00443F44">
          <w:rPr>
            <w:rStyle w:val="Hyperlink"/>
            <w:rFonts w:cs="Arial"/>
            <w:szCs w:val="24"/>
          </w:rPr>
          <w:t>Leading to Change Report | Leading To Change | NHS Scotland</w:t>
        </w:r>
      </w:hyperlink>
      <w:r w:rsidR="00443F44">
        <w:rPr>
          <w:rFonts w:cs="Arial"/>
          <w:szCs w:val="24"/>
        </w:rPr>
        <w:t xml:space="preserve"> </w:t>
      </w:r>
    </w:p>
    <w:p w14:paraId="632AD057" w14:textId="07286FE4" w:rsidR="00183C41" w:rsidRPr="00183C41" w:rsidRDefault="001B3C03" w:rsidP="00183C41">
      <w:pPr>
        <w:pStyle w:val="ListParagraph"/>
        <w:numPr>
          <w:ilvl w:val="0"/>
          <w:numId w:val="20"/>
        </w:numPr>
        <w:rPr>
          <w:rFonts w:cs="Arial"/>
          <w:szCs w:val="24"/>
        </w:rPr>
      </w:pPr>
      <w:r>
        <w:rPr>
          <w:rFonts w:cs="Arial"/>
          <w:szCs w:val="24"/>
        </w:rPr>
        <w:t>HIS</w:t>
      </w:r>
      <w:r w:rsidR="00183C41" w:rsidRPr="00183C41">
        <w:rPr>
          <w:rFonts w:cs="Arial"/>
          <w:szCs w:val="24"/>
        </w:rPr>
        <w:t xml:space="preserve">: </w:t>
      </w:r>
      <w:r w:rsidR="00443F44">
        <w:rPr>
          <w:rFonts w:cs="Arial"/>
          <w:szCs w:val="24"/>
        </w:rPr>
        <w:t xml:space="preserve">Launched the </w:t>
      </w:r>
      <w:hyperlink r:id="rId11" w:history="1">
        <w:r w:rsidR="00443F44" w:rsidRPr="00443F44">
          <w:rPr>
            <w:rStyle w:val="Hyperlink"/>
            <w:rFonts w:cs="Arial"/>
            <w:szCs w:val="24"/>
          </w:rPr>
          <w:t>Scottish Approach to Change Learning Community</w:t>
        </w:r>
      </w:hyperlink>
      <w:r w:rsidR="00443F44">
        <w:rPr>
          <w:rFonts w:cs="Arial"/>
          <w:szCs w:val="24"/>
        </w:rPr>
        <w:t xml:space="preserve">, end March 2026. </w:t>
      </w:r>
    </w:p>
    <w:p w14:paraId="7C4845B3" w14:textId="77777777" w:rsidR="00E60A87" w:rsidRDefault="00E60A87" w:rsidP="00E60A87">
      <w:pPr>
        <w:rPr>
          <w:rFonts w:cs="Arial"/>
          <w:szCs w:val="24"/>
        </w:rPr>
      </w:pPr>
    </w:p>
    <w:p w14:paraId="4EDA998B" w14:textId="32E85B00" w:rsidR="00443F44" w:rsidRDefault="001250A6" w:rsidP="00443F44">
      <w:pPr>
        <w:rPr>
          <w:rFonts w:cs="Arial"/>
          <w:b/>
          <w:bCs/>
          <w:szCs w:val="24"/>
          <w:u w:val="single"/>
        </w:rPr>
      </w:pPr>
      <w:r>
        <w:rPr>
          <w:rFonts w:cs="Arial"/>
          <w:b/>
          <w:bCs/>
          <w:szCs w:val="24"/>
          <w:u w:val="single"/>
        </w:rPr>
        <w:t xml:space="preserve">4. </w:t>
      </w:r>
      <w:r w:rsidR="00443F44">
        <w:rPr>
          <w:rFonts w:cs="Arial"/>
          <w:b/>
          <w:bCs/>
          <w:szCs w:val="24"/>
          <w:u w:val="single"/>
        </w:rPr>
        <w:t>Discussions</w:t>
      </w:r>
    </w:p>
    <w:p w14:paraId="2F31D0C0" w14:textId="77777777" w:rsidR="001B065E" w:rsidRPr="001B065E" w:rsidRDefault="001B065E" w:rsidP="001B065E">
      <w:pPr>
        <w:rPr>
          <w:rFonts w:cs="Arial"/>
          <w:szCs w:val="24"/>
        </w:rPr>
      </w:pPr>
    </w:p>
    <w:p w14:paraId="19D959C5" w14:textId="77777777" w:rsidR="00C33433" w:rsidRDefault="001B065E" w:rsidP="001B065E">
      <w:pPr>
        <w:pStyle w:val="ListParagraph"/>
        <w:numPr>
          <w:ilvl w:val="0"/>
          <w:numId w:val="37"/>
        </w:numPr>
        <w:rPr>
          <w:rFonts w:cs="Arial"/>
          <w:szCs w:val="24"/>
        </w:rPr>
      </w:pPr>
      <w:r>
        <w:rPr>
          <w:rFonts w:cs="Arial"/>
          <w:szCs w:val="24"/>
        </w:rPr>
        <w:t xml:space="preserve">Bigger picture </w:t>
      </w:r>
    </w:p>
    <w:p w14:paraId="6ACEE448" w14:textId="04230DA4" w:rsidR="00C33433" w:rsidRDefault="00C33433" w:rsidP="00C33433">
      <w:pPr>
        <w:pStyle w:val="ListParagraph"/>
        <w:numPr>
          <w:ilvl w:val="1"/>
          <w:numId w:val="37"/>
        </w:numPr>
        <w:rPr>
          <w:rFonts w:cs="Arial"/>
          <w:szCs w:val="24"/>
        </w:rPr>
      </w:pPr>
      <w:r>
        <w:rPr>
          <w:rFonts w:cs="Arial"/>
          <w:szCs w:val="24"/>
        </w:rPr>
        <w:t xml:space="preserve">Open discussion around the table </w:t>
      </w:r>
      <w:r w:rsidR="00F10364">
        <w:rPr>
          <w:rFonts w:cs="Arial"/>
          <w:szCs w:val="24"/>
        </w:rPr>
        <w:t xml:space="preserve">on the types of </w:t>
      </w:r>
      <w:r w:rsidR="003B79F1">
        <w:rPr>
          <w:rFonts w:cs="Arial"/>
          <w:szCs w:val="24"/>
        </w:rPr>
        <w:t xml:space="preserve">public service leaders’ </w:t>
      </w:r>
      <w:r>
        <w:rPr>
          <w:rFonts w:cs="Arial"/>
          <w:szCs w:val="24"/>
        </w:rPr>
        <w:t>behaviours</w:t>
      </w:r>
      <w:r w:rsidR="00B96795">
        <w:rPr>
          <w:rFonts w:cs="Arial"/>
          <w:szCs w:val="24"/>
        </w:rPr>
        <w:t xml:space="preserve">, </w:t>
      </w:r>
      <w:r>
        <w:rPr>
          <w:rFonts w:cs="Arial"/>
          <w:szCs w:val="24"/>
        </w:rPr>
        <w:t>cultur</w:t>
      </w:r>
      <w:r w:rsidR="00F10364">
        <w:rPr>
          <w:rFonts w:cs="Arial"/>
          <w:szCs w:val="24"/>
        </w:rPr>
        <w:t xml:space="preserve">e and </w:t>
      </w:r>
      <w:r>
        <w:rPr>
          <w:rFonts w:cs="Arial"/>
          <w:szCs w:val="24"/>
        </w:rPr>
        <w:t xml:space="preserve">conditions that they </w:t>
      </w:r>
      <w:r w:rsidR="003B79F1">
        <w:rPr>
          <w:rFonts w:cs="Arial"/>
          <w:szCs w:val="24"/>
        </w:rPr>
        <w:t>should</w:t>
      </w:r>
      <w:r>
        <w:rPr>
          <w:rFonts w:cs="Arial"/>
          <w:szCs w:val="24"/>
        </w:rPr>
        <w:t xml:space="preserve"> be </w:t>
      </w:r>
      <w:r w:rsidR="00F10364">
        <w:rPr>
          <w:rFonts w:cs="Arial"/>
          <w:szCs w:val="24"/>
        </w:rPr>
        <w:t>creating</w:t>
      </w:r>
      <w:r w:rsidR="00934901">
        <w:rPr>
          <w:rFonts w:cs="Arial"/>
          <w:szCs w:val="24"/>
        </w:rPr>
        <w:t>.</w:t>
      </w:r>
      <w:r>
        <w:rPr>
          <w:rFonts w:cs="Arial"/>
          <w:szCs w:val="24"/>
        </w:rPr>
        <w:t xml:space="preserve"> </w:t>
      </w:r>
    </w:p>
    <w:p w14:paraId="4CC81299" w14:textId="6455AD43" w:rsidR="001B065E" w:rsidRDefault="009A4038" w:rsidP="00C33433">
      <w:pPr>
        <w:pStyle w:val="ListParagraph"/>
        <w:numPr>
          <w:ilvl w:val="1"/>
          <w:numId w:val="37"/>
        </w:numPr>
        <w:rPr>
          <w:rFonts w:cs="Arial"/>
          <w:szCs w:val="24"/>
        </w:rPr>
      </w:pPr>
      <w:r w:rsidRPr="001B065E">
        <w:rPr>
          <w:rFonts w:cs="Arial"/>
          <w:szCs w:val="24"/>
        </w:rPr>
        <w:t>Highlig</w:t>
      </w:r>
      <w:r w:rsidR="00B96795">
        <w:rPr>
          <w:rFonts w:cs="Arial"/>
          <w:szCs w:val="24"/>
        </w:rPr>
        <w:t>hted</w:t>
      </w:r>
      <w:r w:rsidRPr="001B065E">
        <w:rPr>
          <w:rFonts w:cs="Arial"/>
          <w:szCs w:val="24"/>
        </w:rPr>
        <w:t xml:space="preserve"> many conditions</w:t>
      </w:r>
      <w:r w:rsidR="00B96795">
        <w:rPr>
          <w:rFonts w:cs="Arial"/>
          <w:szCs w:val="24"/>
        </w:rPr>
        <w:t xml:space="preserve"> (especially in the accountabilities and governance space)</w:t>
      </w:r>
      <w:r w:rsidRPr="001B065E">
        <w:rPr>
          <w:rFonts w:cs="Arial"/>
          <w:szCs w:val="24"/>
        </w:rPr>
        <w:t xml:space="preserve"> which might prohibit leaders </w:t>
      </w:r>
      <w:r w:rsidR="00B96795">
        <w:rPr>
          <w:rFonts w:cs="Arial"/>
          <w:szCs w:val="24"/>
        </w:rPr>
        <w:t xml:space="preserve">from displaying </w:t>
      </w:r>
      <w:r w:rsidR="000A608C">
        <w:rPr>
          <w:rFonts w:cs="Arial"/>
          <w:szCs w:val="24"/>
        </w:rPr>
        <w:t xml:space="preserve">enabling </w:t>
      </w:r>
      <w:r w:rsidR="001B065E" w:rsidRPr="001B065E">
        <w:rPr>
          <w:rFonts w:cs="Arial"/>
          <w:szCs w:val="24"/>
        </w:rPr>
        <w:t>behaviours and culture.</w:t>
      </w:r>
      <w:r w:rsidR="001B065E">
        <w:rPr>
          <w:rFonts w:cs="Arial"/>
          <w:szCs w:val="24"/>
        </w:rPr>
        <w:t xml:space="preserve"> </w:t>
      </w:r>
      <w:r w:rsidR="000A608C">
        <w:rPr>
          <w:rFonts w:cs="Arial"/>
          <w:szCs w:val="24"/>
        </w:rPr>
        <w:t>The group q</w:t>
      </w:r>
      <w:r w:rsidR="000A608C" w:rsidRPr="001B065E">
        <w:rPr>
          <w:rFonts w:cs="Arial"/>
          <w:szCs w:val="24"/>
        </w:rPr>
        <w:t>uestion</w:t>
      </w:r>
      <w:r w:rsidR="000A608C">
        <w:rPr>
          <w:rFonts w:cs="Arial"/>
          <w:szCs w:val="24"/>
        </w:rPr>
        <w:t>ed</w:t>
      </w:r>
      <w:r w:rsidR="000A608C" w:rsidRPr="001B065E">
        <w:rPr>
          <w:rFonts w:cs="Arial"/>
          <w:szCs w:val="24"/>
        </w:rPr>
        <w:t xml:space="preserve"> how much </w:t>
      </w:r>
      <w:r w:rsidR="000A608C">
        <w:rPr>
          <w:rFonts w:cs="Arial"/>
          <w:szCs w:val="24"/>
        </w:rPr>
        <w:t>o</w:t>
      </w:r>
      <w:r w:rsidR="000A608C" w:rsidRPr="001B065E">
        <w:rPr>
          <w:rFonts w:cs="Arial"/>
          <w:szCs w:val="24"/>
        </w:rPr>
        <w:t>f the strategic changes we can make in this space</w:t>
      </w:r>
      <w:r w:rsidR="000A608C">
        <w:rPr>
          <w:rFonts w:cs="Arial"/>
          <w:szCs w:val="24"/>
        </w:rPr>
        <w:t xml:space="preserve"> and recognised that t</w:t>
      </w:r>
      <w:r w:rsidR="001B065E">
        <w:rPr>
          <w:rFonts w:cs="Arial"/>
          <w:szCs w:val="24"/>
        </w:rPr>
        <w:t xml:space="preserve">here are some strategic discussions which we will be unable to change and influence. </w:t>
      </w:r>
      <w:r w:rsidR="0093521B">
        <w:rPr>
          <w:rFonts w:cs="Arial"/>
          <w:szCs w:val="24"/>
        </w:rPr>
        <w:t>S</w:t>
      </w:r>
      <w:r w:rsidRPr="001B065E">
        <w:rPr>
          <w:rFonts w:cs="Arial"/>
          <w:szCs w:val="24"/>
        </w:rPr>
        <w:t>haring</w:t>
      </w:r>
      <w:r w:rsidR="0093521B">
        <w:rPr>
          <w:rFonts w:cs="Arial"/>
          <w:szCs w:val="24"/>
        </w:rPr>
        <w:t xml:space="preserve"> </w:t>
      </w:r>
      <w:r w:rsidR="00DA3670">
        <w:rPr>
          <w:rFonts w:cs="Arial"/>
          <w:szCs w:val="24"/>
        </w:rPr>
        <w:t xml:space="preserve">inspiring </w:t>
      </w:r>
      <w:r w:rsidR="0093521B">
        <w:rPr>
          <w:rFonts w:cs="Arial"/>
          <w:szCs w:val="24"/>
        </w:rPr>
        <w:t>case studies,</w:t>
      </w:r>
      <w:r w:rsidR="00DA3670">
        <w:rPr>
          <w:rFonts w:cs="Arial"/>
          <w:szCs w:val="24"/>
        </w:rPr>
        <w:t xml:space="preserve"> lessons</w:t>
      </w:r>
      <w:r w:rsidRPr="001B065E">
        <w:rPr>
          <w:rFonts w:cs="Arial"/>
          <w:szCs w:val="24"/>
        </w:rPr>
        <w:t xml:space="preserve"> learn</w:t>
      </w:r>
      <w:r w:rsidR="00DA3670">
        <w:rPr>
          <w:rFonts w:cs="Arial"/>
          <w:szCs w:val="24"/>
        </w:rPr>
        <w:t>ed</w:t>
      </w:r>
      <w:r w:rsidRPr="001B065E">
        <w:rPr>
          <w:rFonts w:cs="Arial"/>
          <w:szCs w:val="24"/>
        </w:rPr>
        <w:t xml:space="preserve"> and</w:t>
      </w:r>
      <w:r w:rsidR="00DA3670">
        <w:rPr>
          <w:rFonts w:cs="Arial"/>
          <w:szCs w:val="24"/>
        </w:rPr>
        <w:t xml:space="preserve"> practical</w:t>
      </w:r>
      <w:r w:rsidRPr="001B065E">
        <w:rPr>
          <w:rFonts w:cs="Arial"/>
          <w:szCs w:val="24"/>
        </w:rPr>
        <w:t xml:space="preserve"> tools </w:t>
      </w:r>
      <w:r w:rsidR="0093521B">
        <w:rPr>
          <w:rFonts w:cs="Arial"/>
          <w:szCs w:val="24"/>
        </w:rPr>
        <w:t xml:space="preserve">should </w:t>
      </w:r>
      <w:r w:rsidR="00DA3670">
        <w:rPr>
          <w:rFonts w:cs="Arial"/>
          <w:szCs w:val="24"/>
        </w:rPr>
        <w:t>nudge the system in the right direction</w:t>
      </w:r>
      <w:r w:rsidRPr="001B065E">
        <w:rPr>
          <w:rFonts w:cs="Arial"/>
          <w:szCs w:val="24"/>
        </w:rPr>
        <w:t xml:space="preserve">. </w:t>
      </w:r>
    </w:p>
    <w:p w14:paraId="28D83ED0" w14:textId="0FFC0B49" w:rsidR="001B065E" w:rsidRDefault="00C33433" w:rsidP="001B065E">
      <w:pPr>
        <w:pStyle w:val="ListParagraph"/>
        <w:numPr>
          <w:ilvl w:val="0"/>
          <w:numId w:val="37"/>
        </w:numPr>
        <w:rPr>
          <w:rFonts w:cs="Arial"/>
          <w:szCs w:val="24"/>
        </w:rPr>
      </w:pPr>
      <w:r>
        <w:rPr>
          <w:rFonts w:cs="Arial"/>
          <w:szCs w:val="24"/>
        </w:rPr>
        <w:t>Practic</w:t>
      </w:r>
      <w:r w:rsidR="00B543B6">
        <w:rPr>
          <w:rFonts w:cs="Arial"/>
          <w:szCs w:val="24"/>
        </w:rPr>
        <w:t>al</w:t>
      </w:r>
      <w:r>
        <w:rPr>
          <w:rFonts w:cs="Arial"/>
          <w:szCs w:val="24"/>
        </w:rPr>
        <w:t xml:space="preserve"> next steps:</w:t>
      </w:r>
    </w:p>
    <w:p w14:paraId="7E8ABFF7" w14:textId="578CD8CB" w:rsidR="00C33433" w:rsidRDefault="00DA3670" w:rsidP="00C33433">
      <w:pPr>
        <w:pStyle w:val="ListParagraph"/>
        <w:numPr>
          <w:ilvl w:val="1"/>
          <w:numId w:val="37"/>
        </w:numPr>
        <w:rPr>
          <w:rFonts w:cs="Arial"/>
          <w:szCs w:val="24"/>
        </w:rPr>
      </w:pPr>
      <w:r>
        <w:rPr>
          <w:rFonts w:cs="Arial"/>
          <w:szCs w:val="24"/>
        </w:rPr>
        <w:t>Agreement to develop a</w:t>
      </w:r>
      <w:r w:rsidR="0079648A">
        <w:rPr>
          <w:rFonts w:cs="Arial"/>
          <w:szCs w:val="24"/>
        </w:rPr>
        <w:t xml:space="preserve"> “core brief” </w:t>
      </w:r>
      <w:r w:rsidR="00E2448A">
        <w:rPr>
          <w:rFonts w:cs="Arial"/>
          <w:szCs w:val="24"/>
        </w:rPr>
        <w:t xml:space="preserve">to unify our </w:t>
      </w:r>
      <w:r w:rsidR="00B76150">
        <w:rPr>
          <w:rFonts w:cs="Arial"/>
          <w:szCs w:val="24"/>
        </w:rPr>
        <w:t>language about the required changes and our shared activities</w:t>
      </w:r>
      <w:r w:rsidR="008D3B4A">
        <w:rPr>
          <w:rFonts w:cs="Arial"/>
          <w:szCs w:val="24"/>
        </w:rPr>
        <w:t>, e</w:t>
      </w:r>
      <w:r w:rsidR="00B76150">
        <w:rPr>
          <w:rFonts w:cs="Arial"/>
          <w:szCs w:val="24"/>
        </w:rPr>
        <w:t xml:space="preserve">.g. </w:t>
      </w:r>
      <w:r w:rsidR="00FC6D1D">
        <w:rPr>
          <w:rFonts w:cs="Arial"/>
          <w:szCs w:val="24"/>
        </w:rPr>
        <w:t>“Public Service Leader” differ</w:t>
      </w:r>
      <w:r w:rsidR="00B76150">
        <w:rPr>
          <w:rFonts w:cs="Arial"/>
          <w:szCs w:val="24"/>
        </w:rPr>
        <w:t>s</w:t>
      </w:r>
      <w:r w:rsidR="00FC6D1D">
        <w:rPr>
          <w:rFonts w:cs="Arial"/>
          <w:szCs w:val="24"/>
        </w:rPr>
        <w:t xml:space="preserve"> </w:t>
      </w:r>
      <w:r w:rsidR="00B76150">
        <w:rPr>
          <w:rFonts w:cs="Arial"/>
          <w:szCs w:val="24"/>
        </w:rPr>
        <w:t xml:space="preserve">from </w:t>
      </w:r>
      <w:r w:rsidR="00FC6D1D">
        <w:rPr>
          <w:rFonts w:cs="Arial"/>
          <w:szCs w:val="24"/>
        </w:rPr>
        <w:t>“Public Service Leadership”</w:t>
      </w:r>
      <w:r w:rsidR="00B76150">
        <w:rPr>
          <w:rFonts w:cs="Arial"/>
          <w:szCs w:val="24"/>
        </w:rPr>
        <w:t xml:space="preserve">, which sometimes is used </w:t>
      </w:r>
      <w:r w:rsidR="008D3B4A">
        <w:rPr>
          <w:rFonts w:cs="Arial"/>
          <w:szCs w:val="24"/>
        </w:rPr>
        <w:t>interchangeably</w:t>
      </w:r>
      <w:r w:rsidR="00B76150">
        <w:rPr>
          <w:rFonts w:cs="Arial"/>
          <w:szCs w:val="24"/>
        </w:rPr>
        <w:t>.</w:t>
      </w:r>
      <w:r w:rsidR="00A77865">
        <w:rPr>
          <w:rFonts w:cs="Arial"/>
          <w:szCs w:val="24"/>
        </w:rPr>
        <w:t xml:space="preserve"> This should aid s</w:t>
      </w:r>
      <w:r w:rsidR="0079648A">
        <w:rPr>
          <w:rFonts w:cs="Arial"/>
          <w:szCs w:val="24"/>
        </w:rPr>
        <w:t>et</w:t>
      </w:r>
      <w:r w:rsidR="00A77865">
        <w:rPr>
          <w:rFonts w:cs="Arial"/>
          <w:szCs w:val="24"/>
        </w:rPr>
        <w:t>ting</w:t>
      </w:r>
      <w:r w:rsidR="0079648A">
        <w:rPr>
          <w:rFonts w:cs="Arial"/>
          <w:szCs w:val="24"/>
        </w:rPr>
        <w:t xml:space="preserve"> the tone of </w:t>
      </w:r>
      <w:r w:rsidR="0079648A" w:rsidRPr="00A77865">
        <w:rPr>
          <w:rFonts w:cs="Arial"/>
          <w:i/>
          <w:iCs/>
          <w:szCs w:val="24"/>
        </w:rPr>
        <w:t xml:space="preserve">what good </w:t>
      </w:r>
      <w:r w:rsidR="00366EB7">
        <w:rPr>
          <w:rFonts w:cs="Arial"/>
          <w:i/>
          <w:iCs/>
          <w:szCs w:val="24"/>
        </w:rPr>
        <w:t>looks like</w:t>
      </w:r>
      <w:r w:rsidR="0079648A">
        <w:rPr>
          <w:rFonts w:cs="Arial"/>
          <w:szCs w:val="24"/>
        </w:rPr>
        <w:t xml:space="preserve"> </w:t>
      </w:r>
      <w:r w:rsidR="00237339">
        <w:rPr>
          <w:rFonts w:cs="Arial"/>
          <w:szCs w:val="24"/>
        </w:rPr>
        <w:t xml:space="preserve">for senior leaders in </w:t>
      </w:r>
      <w:r w:rsidR="009D09C7">
        <w:rPr>
          <w:rFonts w:cs="Arial"/>
          <w:szCs w:val="24"/>
        </w:rPr>
        <w:t>p</w:t>
      </w:r>
      <w:r w:rsidR="00237339">
        <w:rPr>
          <w:rFonts w:cs="Arial"/>
          <w:szCs w:val="24"/>
        </w:rPr>
        <w:t xml:space="preserve">ublic </w:t>
      </w:r>
      <w:r w:rsidR="009D09C7">
        <w:rPr>
          <w:rFonts w:cs="Arial"/>
          <w:szCs w:val="24"/>
        </w:rPr>
        <w:t>s</w:t>
      </w:r>
      <w:r w:rsidR="00237339">
        <w:rPr>
          <w:rFonts w:cs="Arial"/>
          <w:szCs w:val="24"/>
        </w:rPr>
        <w:t>ervice</w:t>
      </w:r>
      <w:r w:rsidR="009D09C7">
        <w:rPr>
          <w:rFonts w:cs="Arial"/>
          <w:szCs w:val="24"/>
        </w:rPr>
        <w:t>s. It</w:t>
      </w:r>
      <w:r w:rsidR="00366EB7">
        <w:rPr>
          <w:rFonts w:cs="Arial"/>
          <w:szCs w:val="24"/>
        </w:rPr>
        <w:t xml:space="preserve"> has also </w:t>
      </w:r>
      <w:r w:rsidR="009D09C7">
        <w:rPr>
          <w:rFonts w:cs="Arial"/>
          <w:szCs w:val="24"/>
        </w:rPr>
        <w:t xml:space="preserve">been </w:t>
      </w:r>
      <w:r w:rsidR="00366EB7">
        <w:rPr>
          <w:rFonts w:cs="Arial"/>
          <w:szCs w:val="24"/>
        </w:rPr>
        <w:t>noted</w:t>
      </w:r>
      <w:r w:rsidR="009D09C7">
        <w:rPr>
          <w:rFonts w:cs="Arial"/>
          <w:szCs w:val="24"/>
        </w:rPr>
        <w:t xml:space="preserve"> that the current </w:t>
      </w:r>
      <w:r w:rsidR="00366EB7">
        <w:rPr>
          <w:rFonts w:cs="Arial"/>
          <w:szCs w:val="24"/>
        </w:rPr>
        <w:t>new parliamentary term, with</w:t>
      </w:r>
      <w:r w:rsidR="00237339">
        <w:rPr>
          <w:rFonts w:cs="Arial"/>
          <w:szCs w:val="24"/>
        </w:rPr>
        <w:t xml:space="preserve"> the new cabinet and administration</w:t>
      </w:r>
      <w:r w:rsidR="00366EB7">
        <w:rPr>
          <w:rFonts w:cs="Arial"/>
          <w:szCs w:val="24"/>
        </w:rPr>
        <w:t>, provides a good opportunity for this work.</w:t>
      </w:r>
    </w:p>
    <w:p w14:paraId="18FD1042" w14:textId="003533CF" w:rsidR="00237339" w:rsidRDefault="008A5A79" w:rsidP="00C33433">
      <w:pPr>
        <w:pStyle w:val="ListParagraph"/>
        <w:numPr>
          <w:ilvl w:val="1"/>
          <w:numId w:val="37"/>
        </w:numPr>
        <w:rPr>
          <w:rFonts w:cs="Arial"/>
          <w:szCs w:val="24"/>
        </w:rPr>
      </w:pPr>
      <w:r>
        <w:rPr>
          <w:rFonts w:cs="Arial"/>
          <w:szCs w:val="24"/>
        </w:rPr>
        <w:t xml:space="preserve">It was recognised that </w:t>
      </w:r>
      <w:r w:rsidR="004445E4">
        <w:rPr>
          <w:rFonts w:cs="Arial"/>
          <w:szCs w:val="24"/>
        </w:rPr>
        <w:t xml:space="preserve">explicitly articulating </w:t>
      </w:r>
      <w:r w:rsidR="00A969B6">
        <w:rPr>
          <w:rFonts w:cs="Arial"/>
          <w:szCs w:val="24"/>
        </w:rPr>
        <w:t xml:space="preserve">/ </w:t>
      </w:r>
      <w:r w:rsidR="004445E4">
        <w:rPr>
          <w:rFonts w:cs="Arial"/>
          <w:szCs w:val="24"/>
        </w:rPr>
        <w:t xml:space="preserve">clarifying the </w:t>
      </w:r>
      <w:r w:rsidR="00B26084">
        <w:rPr>
          <w:rFonts w:cs="Arial"/>
          <w:szCs w:val="24"/>
        </w:rPr>
        <w:t>“</w:t>
      </w:r>
      <w:r w:rsidR="00DB4EB2">
        <w:rPr>
          <w:rFonts w:cs="Arial"/>
          <w:szCs w:val="24"/>
        </w:rPr>
        <w:t>problem</w:t>
      </w:r>
      <w:r w:rsidR="00B26084">
        <w:rPr>
          <w:rFonts w:cs="Arial"/>
          <w:szCs w:val="24"/>
        </w:rPr>
        <w:t>”</w:t>
      </w:r>
      <w:r w:rsidR="00DB4EB2">
        <w:rPr>
          <w:rFonts w:cs="Arial"/>
          <w:szCs w:val="24"/>
        </w:rPr>
        <w:t xml:space="preserve"> </w:t>
      </w:r>
      <w:r w:rsidR="004445E4">
        <w:rPr>
          <w:rFonts w:cs="Arial"/>
          <w:szCs w:val="24"/>
        </w:rPr>
        <w:t xml:space="preserve">that </w:t>
      </w:r>
      <w:r w:rsidR="00DB4EB2">
        <w:rPr>
          <w:rFonts w:cs="Arial"/>
          <w:szCs w:val="24"/>
        </w:rPr>
        <w:t xml:space="preserve">we are trying to </w:t>
      </w:r>
      <w:r w:rsidR="00A969B6">
        <w:rPr>
          <w:rFonts w:cs="Arial"/>
          <w:szCs w:val="24"/>
        </w:rPr>
        <w:t>tackle</w:t>
      </w:r>
      <w:r w:rsidR="00DB4EB2">
        <w:rPr>
          <w:rFonts w:cs="Arial"/>
          <w:szCs w:val="24"/>
        </w:rPr>
        <w:t xml:space="preserve"> </w:t>
      </w:r>
      <w:r w:rsidR="00A969B6">
        <w:rPr>
          <w:rFonts w:cs="Arial"/>
          <w:szCs w:val="24"/>
        </w:rPr>
        <w:t xml:space="preserve">will help to </w:t>
      </w:r>
      <w:r w:rsidR="00EC1AD4">
        <w:rPr>
          <w:rFonts w:cs="Arial"/>
          <w:szCs w:val="24"/>
        </w:rPr>
        <w:t xml:space="preserve">explore the best </w:t>
      </w:r>
      <w:r w:rsidR="00B40BD9">
        <w:rPr>
          <w:rFonts w:cs="Arial"/>
          <w:szCs w:val="24"/>
        </w:rPr>
        <w:t xml:space="preserve">ways </w:t>
      </w:r>
      <w:r w:rsidR="00EC07B7">
        <w:rPr>
          <w:rFonts w:cs="Arial"/>
          <w:szCs w:val="24"/>
        </w:rPr>
        <w:t xml:space="preserve">that </w:t>
      </w:r>
      <w:r w:rsidR="00DB4EB2">
        <w:rPr>
          <w:rFonts w:cs="Arial"/>
          <w:szCs w:val="24"/>
        </w:rPr>
        <w:t xml:space="preserve">this group </w:t>
      </w:r>
      <w:r w:rsidR="00EC1AD4">
        <w:rPr>
          <w:rFonts w:cs="Arial"/>
          <w:szCs w:val="24"/>
        </w:rPr>
        <w:t xml:space="preserve">can </w:t>
      </w:r>
      <w:r w:rsidR="00DB4EB2">
        <w:rPr>
          <w:rFonts w:cs="Arial"/>
          <w:szCs w:val="24"/>
        </w:rPr>
        <w:t xml:space="preserve">support </w:t>
      </w:r>
      <w:r w:rsidR="00EC07B7">
        <w:rPr>
          <w:rFonts w:cs="Arial"/>
          <w:szCs w:val="24"/>
        </w:rPr>
        <w:t xml:space="preserve">the PSR </w:t>
      </w:r>
      <w:r w:rsidR="00F33569">
        <w:rPr>
          <w:rFonts w:cs="Arial"/>
          <w:szCs w:val="24"/>
        </w:rPr>
        <w:t xml:space="preserve">strategy </w:t>
      </w:r>
      <w:r w:rsidR="00DB4EB2">
        <w:rPr>
          <w:rFonts w:cs="Arial"/>
          <w:szCs w:val="24"/>
        </w:rPr>
        <w:t xml:space="preserve">programme and deliver change. </w:t>
      </w:r>
    </w:p>
    <w:p w14:paraId="4EE0E84F" w14:textId="5BD2940F" w:rsidR="00F33569" w:rsidRDefault="00F33569" w:rsidP="00183C41">
      <w:pPr>
        <w:pStyle w:val="ListParagraph"/>
        <w:numPr>
          <w:ilvl w:val="1"/>
          <w:numId w:val="37"/>
        </w:numPr>
        <w:rPr>
          <w:rFonts w:cs="Arial"/>
          <w:szCs w:val="24"/>
        </w:rPr>
      </w:pPr>
      <w:r>
        <w:rPr>
          <w:rFonts w:cs="Arial"/>
          <w:szCs w:val="24"/>
        </w:rPr>
        <w:t xml:space="preserve">A question was posed, whether </w:t>
      </w:r>
      <w:r w:rsidR="00A30170">
        <w:rPr>
          <w:rFonts w:cs="Arial"/>
          <w:szCs w:val="24"/>
        </w:rPr>
        <w:t>the work of this group</w:t>
      </w:r>
      <w:r>
        <w:rPr>
          <w:rFonts w:cs="Arial"/>
          <w:szCs w:val="24"/>
        </w:rPr>
        <w:t xml:space="preserve"> could be considered alongside the</w:t>
      </w:r>
      <w:r w:rsidR="00A30170">
        <w:rPr>
          <w:rFonts w:cs="Arial"/>
          <w:szCs w:val="24"/>
        </w:rPr>
        <w:t xml:space="preserve"> </w:t>
      </w:r>
      <w:r>
        <w:rPr>
          <w:rFonts w:cs="Arial"/>
          <w:szCs w:val="24"/>
        </w:rPr>
        <w:t>Public Bodies</w:t>
      </w:r>
      <w:r w:rsidR="00A30170">
        <w:rPr>
          <w:rFonts w:cs="Arial"/>
          <w:szCs w:val="24"/>
        </w:rPr>
        <w:t xml:space="preserve"> Cluste</w:t>
      </w:r>
      <w:r w:rsidR="007341CD">
        <w:rPr>
          <w:rFonts w:cs="Arial"/>
          <w:szCs w:val="24"/>
        </w:rPr>
        <w:t>r</w:t>
      </w:r>
      <w:r>
        <w:rPr>
          <w:rFonts w:cs="Arial"/>
          <w:szCs w:val="24"/>
        </w:rPr>
        <w:t>s work (led by PBU)</w:t>
      </w:r>
      <w:r w:rsidR="007341CD">
        <w:rPr>
          <w:rFonts w:cs="Arial"/>
          <w:szCs w:val="24"/>
        </w:rPr>
        <w:t xml:space="preserve">, </w:t>
      </w:r>
      <w:r>
        <w:rPr>
          <w:rFonts w:cs="Arial"/>
          <w:szCs w:val="24"/>
        </w:rPr>
        <w:t xml:space="preserve">and </w:t>
      </w:r>
      <w:r w:rsidR="007341CD">
        <w:rPr>
          <w:rFonts w:cs="Arial"/>
          <w:szCs w:val="24"/>
        </w:rPr>
        <w:t>further co</w:t>
      </w:r>
      <w:r>
        <w:rPr>
          <w:rFonts w:cs="Arial"/>
          <w:szCs w:val="24"/>
        </w:rPr>
        <w:t>nsiderations</w:t>
      </w:r>
      <w:r w:rsidR="007341CD">
        <w:rPr>
          <w:rFonts w:cs="Arial"/>
          <w:szCs w:val="24"/>
        </w:rPr>
        <w:t xml:space="preserve"> are </w:t>
      </w:r>
      <w:r>
        <w:rPr>
          <w:rFonts w:cs="Arial"/>
          <w:szCs w:val="24"/>
        </w:rPr>
        <w:t xml:space="preserve">required </w:t>
      </w:r>
      <w:r w:rsidR="00FA111A">
        <w:rPr>
          <w:rFonts w:cs="Arial"/>
          <w:szCs w:val="24"/>
        </w:rPr>
        <w:t>re</w:t>
      </w:r>
      <w:r>
        <w:rPr>
          <w:rFonts w:cs="Arial"/>
          <w:szCs w:val="24"/>
        </w:rPr>
        <w:t xml:space="preserve"> </w:t>
      </w:r>
      <w:r w:rsidR="0016007A">
        <w:rPr>
          <w:rFonts w:cs="Arial"/>
          <w:szCs w:val="24"/>
        </w:rPr>
        <w:t xml:space="preserve">opportunities </w:t>
      </w:r>
      <w:r w:rsidR="00FA111A">
        <w:rPr>
          <w:rFonts w:cs="Arial"/>
          <w:szCs w:val="24"/>
        </w:rPr>
        <w:t xml:space="preserve">and limitations of this approach. </w:t>
      </w:r>
      <w:r w:rsidR="007341CD">
        <w:rPr>
          <w:rFonts w:cs="Arial"/>
          <w:szCs w:val="24"/>
        </w:rPr>
        <w:t xml:space="preserve"> </w:t>
      </w:r>
    </w:p>
    <w:p w14:paraId="1CA188BB" w14:textId="2F700A8D" w:rsidR="00183C41" w:rsidRDefault="00063EC3" w:rsidP="00183C41">
      <w:pPr>
        <w:pStyle w:val="ListParagraph"/>
        <w:numPr>
          <w:ilvl w:val="1"/>
          <w:numId w:val="37"/>
        </w:numPr>
        <w:rPr>
          <w:rFonts w:cs="Arial"/>
          <w:szCs w:val="24"/>
        </w:rPr>
      </w:pPr>
      <w:r>
        <w:rPr>
          <w:rFonts w:cs="Arial"/>
          <w:szCs w:val="24"/>
        </w:rPr>
        <w:t>Th</w:t>
      </w:r>
      <w:r w:rsidR="00F822C7">
        <w:rPr>
          <w:rFonts w:cs="Arial"/>
          <w:szCs w:val="24"/>
        </w:rPr>
        <w:t>e</w:t>
      </w:r>
      <w:r>
        <w:rPr>
          <w:rFonts w:cs="Arial"/>
          <w:szCs w:val="24"/>
        </w:rPr>
        <w:t xml:space="preserve"> </w:t>
      </w:r>
      <w:r w:rsidR="00F822C7">
        <w:rPr>
          <w:rFonts w:cs="Arial"/>
          <w:szCs w:val="24"/>
        </w:rPr>
        <w:t>make</w:t>
      </w:r>
      <w:r>
        <w:rPr>
          <w:rFonts w:cs="Arial"/>
          <w:szCs w:val="24"/>
        </w:rPr>
        <w:t xml:space="preserve"> up of the group was also looked at</w:t>
      </w:r>
      <w:r w:rsidR="0090611E">
        <w:rPr>
          <w:rFonts w:cs="Arial"/>
          <w:szCs w:val="24"/>
        </w:rPr>
        <w:t xml:space="preserve">, with questions re </w:t>
      </w:r>
      <w:r w:rsidR="00BC688C">
        <w:rPr>
          <w:rFonts w:cs="Arial"/>
          <w:szCs w:val="24"/>
        </w:rPr>
        <w:t>representati</w:t>
      </w:r>
      <w:r w:rsidR="0090611E">
        <w:rPr>
          <w:rFonts w:cs="Arial"/>
          <w:szCs w:val="24"/>
        </w:rPr>
        <w:t xml:space="preserve">on and any gaps. Members are encouraged to nominate other </w:t>
      </w:r>
      <w:r w:rsidR="00F822C7">
        <w:rPr>
          <w:rFonts w:cs="Arial"/>
          <w:szCs w:val="24"/>
        </w:rPr>
        <w:t xml:space="preserve">attendees. </w:t>
      </w:r>
    </w:p>
    <w:p w14:paraId="5B2E54A9" w14:textId="140348A4" w:rsidR="00154C68" w:rsidRDefault="00862925" w:rsidP="00183C41">
      <w:pPr>
        <w:pStyle w:val="ListParagraph"/>
        <w:numPr>
          <w:ilvl w:val="1"/>
          <w:numId w:val="37"/>
        </w:numPr>
        <w:rPr>
          <w:rFonts w:cs="Arial"/>
          <w:szCs w:val="24"/>
        </w:rPr>
      </w:pPr>
      <w:r>
        <w:rPr>
          <w:rFonts w:cs="Arial"/>
          <w:szCs w:val="24"/>
        </w:rPr>
        <w:t>Going forward it was agreed that we</w:t>
      </w:r>
      <w:r w:rsidR="00394DB3">
        <w:rPr>
          <w:rFonts w:cs="Arial"/>
          <w:szCs w:val="24"/>
        </w:rPr>
        <w:t xml:space="preserve"> should add 30</w:t>
      </w:r>
      <w:r w:rsidR="00CA3408">
        <w:rPr>
          <w:rFonts w:cs="Arial"/>
          <w:szCs w:val="24"/>
        </w:rPr>
        <w:t xml:space="preserve"> </w:t>
      </w:r>
      <w:r w:rsidR="00394DB3">
        <w:rPr>
          <w:rFonts w:cs="Arial"/>
          <w:szCs w:val="24"/>
        </w:rPr>
        <w:t>min</w:t>
      </w:r>
      <w:r w:rsidR="00CA3408">
        <w:rPr>
          <w:rFonts w:cs="Arial"/>
          <w:szCs w:val="24"/>
        </w:rPr>
        <w:t xml:space="preserve">s to allow </w:t>
      </w:r>
      <w:r>
        <w:rPr>
          <w:rFonts w:cs="Arial"/>
          <w:szCs w:val="24"/>
        </w:rPr>
        <w:t xml:space="preserve">more space </w:t>
      </w:r>
      <w:r w:rsidR="00CA3408">
        <w:rPr>
          <w:rFonts w:cs="Arial"/>
          <w:szCs w:val="24"/>
        </w:rPr>
        <w:t xml:space="preserve">for </w:t>
      </w:r>
      <w:r w:rsidR="00063EC3">
        <w:rPr>
          <w:rFonts w:cs="Arial"/>
          <w:szCs w:val="24"/>
        </w:rPr>
        <w:t xml:space="preserve">practical implications and next steps </w:t>
      </w:r>
      <w:r w:rsidR="003541AE">
        <w:rPr>
          <w:rFonts w:cs="Arial"/>
          <w:szCs w:val="24"/>
        </w:rPr>
        <w:t xml:space="preserve"> </w:t>
      </w:r>
    </w:p>
    <w:p w14:paraId="7923C57F" w14:textId="77777777" w:rsidR="00F30F5C" w:rsidRPr="00F30F5C" w:rsidRDefault="00F30F5C" w:rsidP="00F30F5C">
      <w:pPr>
        <w:pStyle w:val="ListParagraph"/>
        <w:ind w:left="1080"/>
        <w:rPr>
          <w:rFonts w:cs="Arial"/>
          <w:szCs w:val="24"/>
        </w:rPr>
      </w:pPr>
    </w:p>
    <w:p w14:paraId="4D3808B4" w14:textId="77777777" w:rsidR="00B543B6" w:rsidRDefault="00B543B6">
      <w:pPr>
        <w:rPr>
          <w:rFonts w:cs="Arial"/>
          <w:b/>
          <w:bCs/>
          <w:szCs w:val="24"/>
          <w:u w:val="single"/>
        </w:rPr>
      </w:pPr>
    </w:p>
    <w:p w14:paraId="5727AABA" w14:textId="77777777" w:rsidR="00B543B6" w:rsidRDefault="00B543B6">
      <w:pPr>
        <w:rPr>
          <w:rFonts w:cs="Arial"/>
          <w:b/>
          <w:bCs/>
          <w:szCs w:val="24"/>
          <w:u w:val="single"/>
        </w:rPr>
      </w:pPr>
    </w:p>
    <w:p w14:paraId="2033A60D" w14:textId="520DB508" w:rsidR="002778C7" w:rsidRPr="00183C41" w:rsidRDefault="00183C41">
      <w:pPr>
        <w:rPr>
          <w:rFonts w:cs="Arial"/>
          <w:b/>
          <w:bCs/>
          <w:szCs w:val="24"/>
          <w:u w:val="single"/>
        </w:rPr>
      </w:pPr>
      <w:r w:rsidRPr="00183C41">
        <w:rPr>
          <w:rFonts w:cs="Arial"/>
          <w:b/>
          <w:bCs/>
          <w:szCs w:val="24"/>
          <w:u w:val="single"/>
        </w:rPr>
        <w:lastRenderedPageBreak/>
        <w:t xml:space="preserve">6. ABO </w:t>
      </w:r>
    </w:p>
    <w:p w14:paraId="1D21F688" w14:textId="77777777" w:rsidR="00183C41" w:rsidRPr="00C14C43" w:rsidRDefault="00183C41">
      <w:pPr>
        <w:rPr>
          <w:rFonts w:cs="Arial"/>
          <w:b/>
          <w:bCs/>
          <w:sz w:val="16"/>
          <w:szCs w:val="16"/>
        </w:rPr>
      </w:pPr>
    </w:p>
    <w:p w14:paraId="2995020D" w14:textId="67FA36F5" w:rsidR="00183C41" w:rsidRPr="00183C41" w:rsidRDefault="00B543B6" w:rsidP="00183C41">
      <w:pPr>
        <w:pStyle w:val="ListParagraph"/>
        <w:numPr>
          <w:ilvl w:val="0"/>
          <w:numId w:val="25"/>
        </w:numPr>
        <w:rPr>
          <w:rFonts w:cs="Arial"/>
          <w:szCs w:val="24"/>
        </w:rPr>
      </w:pPr>
      <w:r>
        <w:rPr>
          <w:rFonts w:cs="Arial"/>
          <w:szCs w:val="24"/>
        </w:rPr>
        <w:t>Please v</w:t>
      </w:r>
      <w:r w:rsidR="00EC398C">
        <w:rPr>
          <w:rFonts w:cs="Arial"/>
          <w:szCs w:val="24"/>
        </w:rPr>
        <w:t xml:space="preserve">olunteer to host/chair </w:t>
      </w:r>
      <w:r w:rsidR="008D77BE">
        <w:rPr>
          <w:rFonts w:cs="Arial"/>
          <w:szCs w:val="24"/>
        </w:rPr>
        <w:t>t</w:t>
      </w:r>
      <w:r w:rsidR="00EC398C">
        <w:rPr>
          <w:rFonts w:cs="Arial"/>
          <w:szCs w:val="24"/>
        </w:rPr>
        <w:t>he next meeting</w:t>
      </w:r>
      <w:r>
        <w:rPr>
          <w:rFonts w:cs="Arial"/>
          <w:szCs w:val="24"/>
        </w:rPr>
        <w:t>.</w:t>
      </w:r>
    </w:p>
    <w:p w14:paraId="4D70D3D7" w14:textId="6B85DD52" w:rsidR="002778C7" w:rsidRPr="00C14C43" w:rsidRDefault="00183C41" w:rsidP="00C14C43">
      <w:pPr>
        <w:rPr>
          <w:rFonts w:cs="Arial"/>
          <w:szCs w:val="24"/>
        </w:rPr>
      </w:pPr>
      <w:r w:rsidRPr="00183C41">
        <w:rPr>
          <w:noProof/>
        </w:rPr>
        <mc:AlternateContent>
          <mc:Choice Requires="wps">
            <w:drawing>
              <wp:anchor distT="45720" distB="45720" distL="114300" distR="114300" simplePos="0" relativeHeight="251658240" behindDoc="0" locked="0" layoutInCell="1" allowOverlap="1" wp14:anchorId="3C43399D" wp14:editId="3057F717">
                <wp:simplePos x="0" y="0"/>
                <wp:positionH relativeFrom="column">
                  <wp:posOffset>130810</wp:posOffset>
                </wp:positionH>
                <wp:positionV relativeFrom="paragraph">
                  <wp:posOffset>354965</wp:posOffset>
                </wp:positionV>
                <wp:extent cx="6000750" cy="3130550"/>
                <wp:effectExtent l="0" t="0" r="1905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0" cy="3130550"/>
                        </a:xfrm>
                        <a:prstGeom prst="rect">
                          <a:avLst/>
                        </a:prstGeom>
                        <a:solidFill>
                          <a:srgbClr val="FFFFFF"/>
                        </a:solidFill>
                        <a:ln w="9525">
                          <a:solidFill>
                            <a:srgbClr val="000000"/>
                          </a:solidFill>
                          <a:miter lim="800000"/>
                          <a:headEnd/>
                          <a:tailEnd/>
                        </a:ln>
                      </wps:spPr>
                      <wps:txbx>
                        <w:txbxContent>
                          <w:p w14:paraId="016BC75A" w14:textId="005BFBC8" w:rsidR="00183C41" w:rsidRPr="00183C41" w:rsidRDefault="00183C41">
                            <w:pPr>
                              <w:rPr>
                                <w:b/>
                                <w:bCs/>
                              </w:rPr>
                            </w:pPr>
                            <w:r w:rsidRPr="00183C41">
                              <w:rPr>
                                <w:b/>
                                <w:bCs/>
                              </w:rPr>
                              <w:t xml:space="preserve">Agreed Actions </w:t>
                            </w:r>
                          </w:p>
                          <w:p w14:paraId="44709B39" w14:textId="77777777" w:rsidR="00183C41" w:rsidRDefault="00183C41"/>
                          <w:p w14:paraId="7E490130" w14:textId="275B2AC7" w:rsidR="00183C41" w:rsidRPr="00183C41" w:rsidRDefault="000D04A8" w:rsidP="00183C41">
                            <w:pPr>
                              <w:pStyle w:val="ListParagraph"/>
                              <w:numPr>
                                <w:ilvl w:val="0"/>
                                <w:numId w:val="28"/>
                              </w:numPr>
                              <w:rPr>
                                <w:rFonts w:cs="Arial"/>
                                <w:szCs w:val="24"/>
                              </w:rPr>
                            </w:pPr>
                            <w:r>
                              <w:rPr>
                                <w:rFonts w:cs="Arial"/>
                                <w:szCs w:val="24"/>
                              </w:rPr>
                              <w:t>Next network</w:t>
                            </w:r>
                            <w:r w:rsidR="00183C41" w:rsidRPr="00183C41">
                              <w:rPr>
                                <w:rFonts w:cs="Arial"/>
                                <w:szCs w:val="24"/>
                              </w:rPr>
                              <w:t xml:space="preserve"> meeting </w:t>
                            </w:r>
                            <w:r>
                              <w:rPr>
                                <w:rFonts w:cs="Arial"/>
                                <w:szCs w:val="24"/>
                              </w:rPr>
                              <w:t xml:space="preserve">to be scheduled </w:t>
                            </w:r>
                            <w:r w:rsidR="00183C41" w:rsidRPr="00183C41">
                              <w:rPr>
                                <w:rFonts w:cs="Arial"/>
                                <w:szCs w:val="24"/>
                              </w:rPr>
                              <w:t xml:space="preserve">for </w:t>
                            </w:r>
                            <w:r w:rsidR="00590C86">
                              <w:rPr>
                                <w:rFonts w:cs="Arial"/>
                                <w:szCs w:val="24"/>
                              </w:rPr>
                              <w:t>July</w:t>
                            </w:r>
                            <w:r w:rsidR="00C20EC6">
                              <w:rPr>
                                <w:rFonts w:cs="Arial"/>
                                <w:szCs w:val="24"/>
                              </w:rPr>
                              <w:t>/August</w:t>
                            </w:r>
                            <w:r w:rsidR="00183C41" w:rsidRPr="00183C41">
                              <w:rPr>
                                <w:rFonts w:cs="Arial"/>
                                <w:szCs w:val="24"/>
                              </w:rPr>
                              <w:t xml:space="preserve"> and </w:t>
                            </w:r>
                            <w:r>
                              <w:rPr>
                                <w:rFonts w:cs="Arial"/>
                                <w:szCs w:val="24"/>
                              </w:rPr>
                              <w:t xml:space="preserve">a volunteer </w:t>
                            </w:r>
                            <w:r w:rsidR="00183C41" w:rsidRPr="00183C41">
                              <w:rPr>
                                <w:rFonts w:cs="Arial"/>
                                <w:szCs w:val="24"/>
                              </w:rPr>
                              <w:t>chair</w:t>
                            </w:r>
                            <w:r w:rsidRPr="000D04A8">
                              <w:rPr>
                                <w:rFonts w:cs="Arial"/>
                                <w:szCs w:val="24"/>
                              </w:rPr>
                              <w:t xml:space="preserve"> </w:t>
                            </w:r>
                            <w:r w:rsidRPr="00183C41">
                              <w:rPr>
                                <w:rFonts w:cs="Arial"/>
                                <w:szCs w:val="24"/>
                              </w:rPr>
                              <w:t>identif</w:t>
                            </w:r>
                            <w:r>
                              <w:rPr>
                                <w:rFonts w:cs="Arial"/>
                                <w:szCs w:val="24"/>
                              </w:rPr>
                              <w:t>ied</w:t>
                            </w:r>
                            <w:r w:rsidR="00183C41" w:rsidRPr="00183C41">
                              <w:rPr>
                                <w:rFonts w:cs="Arial"/>
                                <w:szCs w:val="24"/>
                              </w:rPr>
                              <w:t xml:space="preserve">. </w:t>
                            </w:r>
                          </w:p>
                          <w:p w14:paraId="51BF8101" w14:textId="6EE6181D" w:rsidR="00183C41" w:rsidRDefault="00006A35" w:rsidP="00183C41">
                            <w:pPr>
                              <w:pStyle w:val="ListParagraph"/>
                              <w:numPr>
                                <w:ilvl w:val="0"/>
                                <w:numId w:val="28"/>
                              </w:numPr>
                              <w:rPr>
                                <w:rFonts w:cs="Arial"/>
                                <w:szCs w:val="24"/>
                              </w:rPr>
                            </w:pPr>
                            <w:r>
                              <w:rPr>
                                <w:rFonts w:cs="Arial"/>
                                <w:szCs w:val="24"/>
                              </w:rPr>
                              <w:t xml:space="preserve">Angelika to pick up with </w:t>
                            </w:r>
                            <w:r w:rsidR="00183C41" w:rsidRPr="00183C41">
                              <w:rPr>
                                <w:rFonts w:cs="Arial"/>
                                <w:szCs w:val="24"/>
                              </w:rPr>
                              <w:t>Diana to share</w:t>
                            </w:r>
                            <w:r w:rsidR="00FE1DF2">
                              <w:rPr>
                                <w:rFonts w:cs="Arial"/>
                                <w:szCs w:val="24"/>
                              </w:rPr>
                              <w:t xml:space="preserve"> the</w:t>
                            </w:r>
                            <w:r w:rsidR="00183C41" w:rsidRPr="00183C41">
                              <w:rPr>
                                <w:rFonts w:cs="Arial"/>
                                <w:szCs w:val="24"/>
                              </w:rPr>
                              <w:t xml:space="preserve"> “Learning Systems” framework with the group. </w:t>
                            </w:r>
                            <w:r w:rsidR="000D04A8" w:rsidRPr="000D04A8">
                              <w:rPr>
                                <w:rFonts w:cs="Arial"/>
                                <w:szCs w:val="24"/>
                                <w:highlight w:val="yellow"/>
                              </w:rPr>
                              <w:t xml:space="preserve">See: </w:t>
                            </w:r>
                            <w:hyperlink r:id="rId12" w:history="1">
                              <w:r w:rsidR="000D04A8" w:rsidRPr="000D04A8">
                                <w:rPr>
                                  <w:rStyle w:val="Hyperlink"/>
                                  <w:rFonts w:cs="Arial"/>
                                  <w:szCs w:val="24"/>
                                  <w:highlight w:val="yellow"/>
                                </w:rPr>
                                <w:t>hls-practical-guide-summary.pdf</w:t>
                              </w:r>
                            </w:hyperlink>
                          </w:p>
                          <w:p w14:paraId="51D77BBE" w14:textId="2AAAAE11" w:rsidR="00006A35" w:rsidRDefault="00006A35" w:rsidP="00006A35">
                            <w:pPr>
                              <w:pStyle w:val="ListParagraph"/>
                              <w:numPr>
                                <w:ilvl w:val="0"/>
                                <w:numId w:val="28"/>
                              </w:numPr>
                              <w:rPr>
                                <w:rFonts w:cs="Arial"/>
                                <w:szCs w:val="24"/>
                              </w:rPr>
                            </w:pPr>
                            <w:r>
                              <w:rPr>
                                <w:rFonts w:cs="Arial"/>
                                <w:szCs w:val="24"/>
                              </w:rPr>
                              <w:t xml:space="preserve">Suggestion </w:t>
                            </w:r>
                            <w:r w:rsidR="000D04A8">
                              <w:rPr>
                                <w:rFonts w:cs="Arial"/>
                                <w:szCs w:val="24"/>
                              </w:rPr>
                              <w:t xml:space="preserve">for </w:t>
                            </w:r>
                            <w:r>
                              <w:rPr>
                                <w:rFonts w:cs="Arial"/>
                                <w:szCs w:val="24"/>
                              </w:rPr>
                              <w:t>Gillian Russell, Director of Health Workforce</w:t>
                            </w:r>
                            <w:r w:rsidR="000D04A8">
                              <w:rPr>
                                <w:rFonts w:cs="Arial"/>
                                <w:szCs w:val="24"/>
                              </w:rPr>
                              <w:t xml:space="preserve"> &amp; Lead Director PSR W1, </w:t>
                            </w:r>
                            <w:r>
                              <w:rPr>
                                <w:rFonts w:cs="Arial"/>
                                <w:szCs w:val="24"/>
                              </w:rPr>
                              <w:t xml:space="preserve">to attend the next network. </w:t>
                            </w:r>
                          </w:p>
                          <w:p w14:paraId="2BDA3769" w14:textId="028D7E1F" w:rsidR="00183C41" w:rsidRPr="00006A35" w:rsidRDefault="00B543B6" w:rsidP="00006A35">
                            <w:pPr>
                              <w:pStyle w:val="ListParagraph"/>
                              <w:numPr>
                                <w:ilvl w:val="0"/>
                                <w:numId w:val="28"/>
                              </w:numPr>
                              <w:rPr>
                                <w:rFonts w:cs="Arial"/>
                                <w:szCs w:val="24"/>
                              </w:rPr>
                            </w:pPr>
                            <w:r>
                              <w:rPr>
                                <w:rFonts w:cs="Arial"/>
                                <w:szCs w:val="24"/>
                              </w:rPr>
                              <w:t>SLF Team to share the</w:t>
                            </w:r>
                            <w:r w:rsidR="00183C41" w:rsidRPr="00006A35">
                              <w:rPr>
                                <w:rFonts w:cs="Arial"/>
                                <w:szCs w:val="24"/>
                              </w:rPr>
                              <w:t xml:space="preserve"> </w:t>
                            </w:r>
                            <w:r>
                              <w:rPr>
                                <w:rFonts w:cs="Arial"/>
                                <w:szCs w:val="24"/>
                              </w:rPr>
                              <w:t xml:space="preserve">updated </w:t>
                            </w:r>
                            <w:r w:rsidR="00183C41" w:rsidRPr="00006A35">
                              <w:rPr>
                                <w:rFonts w:cs="Arial"/>
                                <w:szCs w:val="24"/>
                              </w:rPr>
                              <w:t>Draft Shared Leadership Statement based on feedback (language, structure, alignment with NPF)</w:t>
                            </w:r>
                            <w:r>
                              <w:rPr>
                                <w:rFonts w:cs="Arial"/>
                                <w:szCs w:val="24"/>
                              </w:rPr>
                              <w:t xml:space="preserve"> </w:t>
                            </w:r>
                            <w:r w:rsidR="00006A35">
                              <w:rPr>
                                <w:rFonts w:cs="Arial"/>
                                <w:szCs w:val="24"/>
                              </w:rPr>
                              <w:t xml:space="preserve">by </w:t>
                            </w:r>
                            <w:r>
                              <w:rPr>
                                <w:rFonts w:cs="Arial"/>
                                <w:szCs w:val="24"/>
                              </w:rPr>
                              <w:t xml:space="preserve">the </w:t>
                            </w:r>
                            <w:r w:rsidR="00C20EC6">
                              <w:rPr>
                                <w:rFonts w:cs="Arial"/>
                                <w:szCs w:val="24"/>
                              </w:rPr>
                              <w:t>next meeting.</w:t>
                            </w:r>
                          </w:p>
                          <w:p w14:paraId="163EE9A7" w14:textId="68DD6F93" w:rsidR="00C33433" w:rsidRDefault="00C33433" w:rsidP="00C33433">
                            <w:pPr>
                              <w:pStyle w:val="ListParagraph"/>
                              <w:numPr>
                                <w:ilvl w:val="0"/>
                                <w:numId w:val="28"/>
                              </w:numPr>
                              <w:rPr>
                                <w:rFonts w:cs="Arial"/>
                                <w:szCs w:val="24"/>
                              </w:rPr>
                            </w:pPr>
                            <w:r>
                              <w:rPr>
                                <w:rFonts w:cs="Arial"/>
                                <w:szCs w:val="24"/>
                              </w:rPr>
                              <w:t>SLF Team to share</w:t>
                            </w:r>
                            <w:r w:rsidR="00B543B6">
                              <w:rPr>
                                <w:rFonts w:cs="Arial"/>
                                <w:szCs w:val="24"/>
                              </w:rPr>
                              <w:t xml:space="preserve"> </w:t>
                            </w:r>
                            <w:r>
                              <w:rPr>
                                <w:rFonts w:cs="Arial"/>
                                <w:szCs w:val="24"/>
                              </w:rPr>
                              <w:t xml:space="preserve">the Leading to Change Report which Kirsty referred to. </w:t>
                            </w:r>
                            <w:r w:rsidR="00B543B6">
                              <w:rPr>
                                <w:rFonts w:cs="Arial"/>
                                <w:szCs w:val="24"/>
                              </w:rPr>
                              <w:t xml:space="preserve">See: </w:t>
                            </w:r>
                            <w:hyperlink r:id="rId13" w:history="1">
                              <w:r w:rsidR="00B543B6" w:rsidRPr="00B543B6">
                                <w:rPr>
                                  <w:rStyle w:val="Hyperlink"/>
                                  <w:rFonts w:cs="Arial"/>
                                  <w:szCs w:val="24"/>
                                  <w:highlight w:val="yellow"/>
                                </w:rPr>
                                <w:t>Leading to Change Report | Leading To Change | NHS Scotland</w:t>
                              </w:r>
                            </w:hyperlink>
                          </w:p>
                          <w:p w14:paraId="07C60225" w14:textId="45D91BB4" w:rsidR="008C7F75" w:rsidRDefault="00C01F5E" w:rsidP="00C33433">
                            <w:pPr>
                              <w:pStyle w:val="ListParagraph"/>
                              <w:numPr>
                                <w:ilvl w:val="0"/>
                                <w:numId w:val="28"/>
                              </w:numPr>
                              <w:rPr>
                                <w:rFonts w:cs="Arial"/>
                                <w:szCs w:val="24"/>
                              </w:rPr>
                            </w:pPr>
                            <w:r>
                              <w:rPr>
                                <w:rFonts w:cs="Arial"/>
                                <w:szCs w:val="24"/>
                              </w:rPr>
                              <w:t xml:space="preserve">Co-produce </w:t>
                            </w:r>
                            <w:r w:rsidR="008C7F75">
                              <w:rPr>
                                <w:rFonts w:cs="Arial"/>
                                <w:szCs w:val="24"/>
                              </w:rPr>
                              <w:t xml:space="preserve">a core brief on </w:t>
                            </w:r>
                            <w:r>
                              <w:rPr>
                                <w:rFonts w:cs="Arial"/>
                                <w:szCs w:val="24"/>
                              </w:rPr>
                              <w:t xml:space="preserve">the </w:t>
                            </w:r>
                            <w:r w:rsidR="008C7F75">
                              <w:rPr>
                                <w:rFonts w:cs="Arial"/>
                                <w:szCs w:val="24"/>
                              </w:rPr>
                              <w:t>purpose and vision of the group</w:t>
                            </w:r>
                            <w:r w:rsidR="00B543B6">
                              <w:rPr>
                                <w:rFonts w:cs="Arial"/>
                                <w:szCs w:val="24"/>
                              </w:rPr>
                              <w:t>.</w:t>
                            </w:r>
                            <w:r w:rsidR="00590C86">
                              <w:rPr>
                                <w:rFonts w:cs="Arial"/>
                                <w:szCs w:val="24"/>
                              </w:rPr>
                              <w:t xml:space="preserve"> </w:t>
                            </w:r>
                            <w:r w:rsidR="00B543B6">
                              <w:rPr>
                                <w:rFonts w:cs="Arial"/>
                                <w:szCs w:val="24"/>
                              </w:rPr>
                              <w:t>F</w:t>
                            </w:r>
                            <w:r w:rsidR="00590C86">
                              <w:rPr>
                                <w:rFonts w:cs="Arial"/>
                                <w:szCs w:val="24"/>
                              </w:rPr>
                              <w:t xml:space="preserve">irst draft </w:t>
                            </w:r>
                            <w:r w:rsidR="00B543B6">
                              <w:rPr>
                                <w:rFonts w:cs="Arial"/>
                                <w:szCs w:val="24"/>
                              </w:rPr>
                              <w:t xml:space="preserve">to be </w:t>
                            </w:r>
                            <w:r w:rsidR="00590C86">
                              <w:rPr>
                                <w:rFonts w:cs="Arial"/>
                                <w:szCs w:val="24"/>
                              </w:rPr>
                              <w:t xml:space="preserve">ready for the next meeting. </w:t>
                            </w:r>
                          </w:p>
                          <w:p w14:paraId="21B33A84" w14:textId="0DA8EC99" w:rsidR="008C7F75" w:rsidRPr="00C33433" w:rsidRDefault="00AA533C" w:rsidP="008C7F75">
                            <w:pPr>
                              <w:pStyle w:val="ListParagraph"/>
                              <w:numPr>
                                <w:ilvl w:val="0"/>
                                <w:numId w:val="28"/>
                              </w:numPr>
                            </w:pPr>
                            <w:r>
                              <w:rPr>
                                <w:rFonts w:cs="Arial"/>
                                <w:szCs w:val="24"/>
                              </w:rPr>
                              <w:t>Continue the conversation around Clusters</w:t>
                            </w:r>
                            <w:r w:rsidR="00590C86">
                              <w:rPr>
                                <w:rFonts w:cs="Arial"/>
                                <w:szCs w:val="24"/>
                              </w:rPr>
                              <w:t xml:space="preserve"> at the next meeting. </w:t>
                            </w:r>
                          </w:p>
                          <w:p w14:paraId="19B01803" w14:textId="6B7EE44E" w:rsidR="00C33433" w:rsidRPr="00590C86" w:rsidRDefault="00590C86" w:rsidP="00C33433">
                            <w:pPr>
                              <w:pStyle w:val="ListParagraph"/>
                              <w:numPr>
                                <w:ilvl w:val="0"/>
                                <w:numId w:val="28"/>
                              </w:numPr>
                              <w:rPr>
                                <w:rFonts w:cs="Arial"/>
                                <w:szCs w:val="24"/>
                              </w:rPr>
                            </w:pPr>
                            <w:r>
                              <w:rPr>
                                <w:rFonts w:cs="Arial"/>
                                <w:szCs w:val="24"/>
                              </w:rPr>
                              <w:t xml:space="preserve">SLF Team to draft a </w:t>
                            </w:r>
                            <w:r w:rsidR="008F6D5E">
                              <w:rPr>
                                <w:rFonts w:cs="Arial"/>
                                <w:szCs w:val="24"/>
                              </w:rPr>
                              <w:t>T</w:t>
                            </w:r>
                            <w:r w:rsidR="00C01F5E">
                              <w:rPr>
                                <w:rFonts w:cs="Arial"/>
                                <w:szCs w:val="24"/>
                              </w:rPr>
                              <w:t xml:space="preserve">erms of </w:t>
                            </w:r>
                            <w:r w:rsidR="008F6D5E">
                              <w:rPr>
                                <w:rFonts w:cs="Arial"/>
                                <w:szCs w:val="24"/>
                              </w:rPr>
                              <w:t>R</w:t>
                            </w:r>
                            <w:r w:rsidR="00C01F5E">
                              <w:rPr>
                                <w:rFonts w:cs="Arial"/>
                                <w:szCs w:val="24"/>
                              </w:rPr>
                              <w:t>eference (ToR)</w:t>
                            </w:r>
                            <w:r>
                              <w:rPr>
                                <w:rFonts w:cs="Arial"/>
                                <w:szCs w:val="24"/>
                              </w:rPr>
                              <w:t xml:space="preserve"> for the next meeting.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43399D" id="_x0000_t202" coordsize="21600,21600" o:spt="202" path="m,l,21600r21600,l21600,xe">
                <v:stroke joinstyle="miter"/>
                <v:path gradientshapeok="t" o:connecttype="rect"/>
              </v:shapetype>
              <v:shape id="Text Box 2" o:spid="_x0000_s1026" type="#_x0000_t202" style="position:absolute;margin-left:10.3pt;margin-top:27.95pt;width:472.5pt;height:246.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">
                <v:textbox>
                  <w:txbxContent>
                    <w:p w14:paraId="016BC75A" w14:textId="005BFBC8" w:rsidR="00183C41" w:rsidRPr="00183C41" w:rsidRDefault="00183C41">
                      <w:pPr>
                        <w:rPr>
                          <w:b/>
                          <w:bCs/>
                        </w:rPr>
                      </w:pPr>
                      <w:r w:rsidRPr="00183C41">
                        <w:rPr>
                          <w:b/>
                          <w:bCs/>
                        </w:rPr>
                        <w:t xml:space="preserve">Agreed Actions </w:t>
                      </w:r>
                    </w:p>
                    <w:p w14:paraId="44709B39" w14:textId="77777777" w:rsidR="00183C41" w:rsidRDefault="00183C41"/>
                    <w:p w14:paraId="7E490130" w14:textId="275B2AC7" w:rsidR="00183C41" w:rsidRPr="00183C41" w:rsidRDefault="000D04A8" w:rsidP="00183C41">
                      <w:pPr>
                        <w:pStyle w:val="ListParagraph"/>
                        <w:numPr>
                          <w:ilvl w:val="0"/>
                          <w:numId w:val="28"/>
                        </w:numPr>
                        <w:rPr>
                          <w:rFonts w:cs="Arial"/>
                          <w:szCs w:val="24"/>
                        </w:rPr>
                      </w:pPr>
                      <w:r>
                        <w:rPr>
                          <w:rFonts w:cs="Arial"/>
                          <w:szCs w:val="24"/>
                        </w:rPr>
                        <w:t>Next network</w:t>
                      </w:r>
                      <w:r w:rsidR="00183C41" w:rsidRPr="00183C41">
                        <w:rPr>
                          <w:rFonts w:cs="Arial"/>
                          <w:szCs w:val="24"/>
                        </w:rPr>
                        <w:t xml:space="preserve"> meeting </w:t>
                      </w:r>
                      <w:r>
                        <w:rPr>
                          <w:rFonts w:cs="Arial"/>
                          <w:szCs w:val="24"/>
                        </w:rPr>
                        <w:t xml:space="preserve">to be scheduled </w:t>
                      </w:r>
                      <w:r w:rsidR="00183C41" w:rsidRPr="00183C41">
                        <w:rPr>
                          <w:rFonts w:cs="Arial"/>
                          <w:szCs w:val="24"/>
                        </w:rPr>
                        <w:t xml:space="preserve">for </w:t>
                      </w:r>
                      <w:r w:rsidR="00590C86">
                        <w:rPr>
                          <w:rFonts w:cs="Arial"/>
                          <w:szCs w:val="24"/>
                        </w:rPr>
                        <w:t>July</w:t>
                      </w:r>
                      <w:r w:rsidR="00C20EC6">
                        <w:rPr>
                          <w:rFonts w:cs="Arial"/>
                          <w:szCs w:val="24"/>
                        </w:rPr>
                        <w:t>/August</w:t>
                      </w:r>
                      <w:r w:rsidR="00183C41" w:rsidRPr="00183C41">
                        <w:rPr>
                          <w:rFonts w:cs="Arial"/>
                          <w:szCs w:val="24"/>
                        </w:rPr>
                        <w:t xml:space="preserve"> and </w:t>
                      </w:r>
                      <w:r>
                        <w:rPr>
                          <w:rFonts w:cs="Arial"/>
                          <w:szCs w:val="24"/>
                        </w:rPr>
                        <w:t xml:space="preserve">a volunteer </w:t>
                      </w:r>
                      <w:r w:rsidR="00183C41" w:rsidRPr="00183C41">
                        <w:rPr>
                          <w:rFonts w:cs="Arial"/>
                          <w:szCs w:val="24"/>
                        </w:rPr>
                        <w:t>chair</w:t>
                      </w:r>
                      <w:r w:rsidRPr="000D04A8">
                        <w:rPr>
                          <w:rFonts w:cs="Arial"/>
                          <w:szCs w:val="24"/>
                        </w:rPr>
                        <w:t xml:space="preserve"> </w:t>
                      </w:r>
                      <w:r w:rsidRPr="00183C41">
                        <w:rPr>
                          <w:rFonts w:cs="Arial"/>
                          <w:szCs w:val="24"/>
                        </w:rPr>
                        <w:t>identif</w:t>
                      </w:r>
                      <w:r>
                        <w:rPr>
                          <w:rFonts w:cs="Arial"/>
                          <w:szCs w:val="24"/>
                        </w:rPr>
                        <w:t>ied</w:t>
                      </w:r>
                      <w:r w:rsidR="00183C41" w:rsidRPr="00183C41">
                        <w:rPr>
                          <w:rFonts w:cs="Arial"/>
                          <w:szCs w:val="24"/>
                        </w:rPr>
                        <w:t xml:space="preserve">. </w:t>
                      </w:r>
                    </w:p>
                    <w:p w14:paraId="51BF8101" w14:textId="6EE6181D" w:rsidR="00183C41" w:rsidRDefault="00006A35" w:rsidP="00183C41">
                      <w:pPr>
                        <w:pStyle w:val="ListParagraph"/>
                        <w:numPr>
                          <w:ilvl w:val="0"/>
                          <w:numId w:val="28"/>
                        </w:numPr>
                        <w:rPr>
                          <w:rFonts w:cs="Arial"/>
                          <w:szCs w:val="24"/>
                        </w:rPr>
                      </w:pPr>
                      <w:r>
                        <w:rPr>
                          <w:rFonts w:cs="Arial"/>
                          <w:szCs w:val="24"/>
                        </w:rPr>
                        <w:t xml:space="preserve">Angelika to pick up with </w:t>
                      </w:r>
                      <w:r w:rsidR="00183C41" w:rsidRPr="00183C41">
                        <w:rPr>
                          <w:rFonts w:cs="Arial"/>
                          <w:szCs w:val="24"/>
                        </w:rPr>
                        <w:t>Diana to share</w:t>
                      </w:r>
                      <w:r w:rsidR="00FE1DF2">
                        <w:rPr>
                          <w:rFonts w:cs="Arial"/>
                          <w:szCs w:val="24"/>
                        </w:rPr>
                        <w:t xml:space="preserve"> the</w:t>
                      </w:r>
                      <w:r w:rsidR="00183C41" w:rsidRPr="00183C41">
                        <w:rPr>
                          <w:rFonts w:cs="Arial"/>
                          <w:szCs w:val="24"/>
                        </w:rPr>
                        <w:t xml:space="preserve"> “Learning Systems” framework with the group. </w:t>
                      </w:r>
                      <w:r w:rsidR="000D04A8" w:rsidRPr="000D04A8">
                        <w:rPr>
                          <w:rFonts w:cs="Arial"/>
                          <w:szCs w:val="24"/>
                          <w:highlight w:val="yellow"/>
                        </w:rPr>
                        <w:t xml:space="preserve">See: </w:t>
                      </w:r>
                      <w:hyperlink r:id="rId14" w:history="1">
                        <w:r w:rsidR="000D04A8" w:rsidRPr="000D04A8">
                          <w:rPr>
                            <w:rStyle w:val="Hyperlink"/>
                            <w:rFonts w:cs="Arial"/>
                            <w:szCs w:val="24"/>
                            <w:highlight w:val="yellow"/>
                          </w:rPr>
                          <w:t>hls-practical-guide-summary.pdf</w:t>
                        </w:r>
                      </w:hyperlink>
                    </w:p>
                    <w:p w14:paraId="51D77BBE" w14:textId="2AAAAE11" w:rsidR="00006A35" w:rsidRDefault="00006A35" w:rsidP="00006A35">
                      <w:pPr>
                        <w:pStyle w:val="ListParagraph"/>
                        <w:numPr>
                          <w:ilvl w:val="0"/>
                          <w:numId w:val="28"/>
                        </w:numPr>
                        <w:rPr>
                          <w:rFonts w:cs="Arial"/>
                          <w:szCs w:val="24"/>
                        </w:rPr>
                      </w:pPr>
                      <w:r>
                        <w:rPr>
                          <w:rFonts w:cs="Arial"/>
                          <w:szCs w:val="24"/>
                        </w:rPr>
                        <w:t xml:space="preserve">Suggestion </w:t>
                      </w:r>
                      <w:r w:rsidR="000D04A8">
                        <w:rPr>
                          <w:rFonts w:cs="Arial"/>
                          <w:szCs w:val="24"/>
                        </w:rPr>
                        <w:t xml:space="preserve">for </w:t>
                      </w:r>
                      <w:r>
                        <w:rPr>
                          <w:rFonts w:cs="Arial"/>
                          <w:szCs w:val="24"/>
                        </w:rPr>
                        <w:t>Gillian Russell, Director of Health Workforce</w:t>
                      </w:r>
                      <w:r w:rsidR="000D04A8">
                        <w:rPr>
                          <w:rFonts w:cs="Arial"/>
                          <w:szCs w:val="24"/>
                        </w:rPr>
                        <w:t xml:space="preserve"> &amp; Lead Director PSR W1, </w:t>
                      </w:r>
                      <w:r>
                        <w:rPr>
                          <w:rFonts w:cs="Arial"/>
                          <w:szCs w:val="24"/>
                        </w:rPr>
                        <w:t xml:space="preserve">to attend the next network. </w:t>
                      </w:r>
                    </w:p>
                    <w:p w14:paraId="2BDA3769" w14:textId="028D7E1F" w:rsidR="00183C41" w:rsidRPr="00006A35" w:rsidRDefault="00B543B6" w:rsidP="00006A35">
                      <w:pPr>
                        <w:pStyle w:val="ListParagraph"/>
                        <w:numPr>
                          <w:ilvl w:val="0"/>
                          <w:numId w:val="28"/>
                        </w:numPr>
                        <w:rPr>
                          <w:rFonts w:cs="Arial"/>
                          <w:szCs w:val="24"/>
                        </w:rPr>
                      </w:pPr>
                      <w:r>
                        <w:rPr>
                          <w:rFonts w:cs="Arial"/>
                          <w:szCs w:val="24"/>
                        </w:rPr>
                        <w:t>SLF Team to share the</w:t>
                      </w:r>
                      <w:r w:rsidR="00183C41" w:rsidRPr="00006A35">
                        <w:rPr>
                          <w:rFonts w:cs="Arial"/>
                          <w:szCs w:val="24"/>
                        </w:rPr>
                        <w:t xml:space="preserve"> </w:t>
                      </w:r>
                      <w:r>
                        <w:rPr>
                          <w:rFonts w:cs="Arial"/>
                          <w:szCs w:val="24"/>
                        </w:rPr>
                        <w:t xml:space="preserve">updated </w:t>
                      </w:r>
                      <w:r w:rsidR="00183C41" w:rsidRPr="00006A35">
                        <w:rPr>
                          <w:rFonts w:cs="Arial"/>
                          <w:szCs w:val="24"/>
                        </w:rPr>
                        <w:t>Draft Shared Leadership Statement based on feedback (language, structure, alignment with NPF)</w:t>
                      </w:r>
                      <w:r>
                        <w:rPr>
                          <w:rFonts w:cs="Arial"/>
                          <w:szCs w:val="24"/>
                        </w:rPr>
                        <w:t xml:space="preserve"> </w:t>
                      </w:r>
                      <w:r w:rsidR="00006A35">
                        <w:rPr>
                          <w:rFonts w:cs="Arial"/>
                          <w:szCs w:val="24"/>
                        </w:rPr>
                        <w:t xml:space="preserve">by </w:t>
                      </w:r>
                      <w:r>
                        <w:rPr>
                          <w:rFonts w:cs="Arial"/>
                          <w:szCs w:val="24"/>
                        </w:rPr>
                        <w:t xml:space="preserve">the </w:t>
                      </w:r>
                      <w:r w:rsidR="00C20EC6">
                        <w:rPr>
                          <w:rFonts w:cs="Arial"/>
                          <w:szCs w:val="24"/>
                        </w:rPr>
                        <w:t>next meeting.</w:t>
                      </w:r>
                    </w:p>
                    <w:p w14:paraId="163EE9A7" w14:textId="68DD6F93" w:rsidR="00C33433" w:rsidRDefault="00C33433" w:rsidP="00C33433">
                      <w:pPr>
                        <w:pStyle w:val="ListParagraph"/>
                        <w:numPr>
                          <w:ilvl w:val="0"/>
                          <w:numId w:val="28"/>
                        </w:numPr>
                        <w:rPr>
                          <w:rFonts w:cs="Arial"/>
                          <w:szCs w:val="24"/>
                        </w:rPr>
                      </w:pPr>
                      <w:r>
                        <w:rPr>
                          <w:rFonts w:cs="Arial"/>
                          <w:szCs w:val="24"/>
                        </w:rPr>
                        <w:t>SLF Team to share</w:t>
                      </w:r>
                      <w:r w:rsidR="00B543B6">
                        <w:rPr>
                          <w:rFonts w:cs="Arial"/>
                          <w:szCs w:val="24"/>
                        </w:rPr>
                        <w:t xml:space="preserve"> </w:t>
                      </w:r>
                      <w:r>
                        <w:rPr>
                          <w:rFonts w:cs="Arial"/>
                          <w:szCs w:val="24"/>
                        </w:rPr>
                        <w:t xml:space="preserve">the Leading to Change Report which Kirsty referred to. </w:t>
                      </w:r>
                      <w:r w:rsidR="00B543B6">
                        <w:rPr>
                          <w:rFonts w:cs="Arial"/>
                          <w:szCs w:val="24"/>
                        </w:rPr>
                        <w:t xml:space="preserve">See: </w:t>
                      </w:r>
                      <w:hyperlink r:id="rId15" w:history="1">
                        <w:r w:rsidR="00B543B6" w:rsidRPr="00B543B6">
                          <w:rPr>
                            <w:rStyle w:val="Hyperlink"/>
                            <w:rFonts w:cs="Arial"/>
                            <w:szCs w:val="24"/>
                            <w:highlight w:val="yellow"/>
                          </w:rPr>
                          <w:t>Leading to Change Report | Leading To Change | NHS Scotland</w:t>
                        </w:r>
                      </w:hyperlink>
                    </w:p>
                    <w:p w14:paraId="07C60225" w14:textId="45D91BB4" w:rsidR="008C7F75" w:rsidRDefault="00C01F5E" w:rsidP="00C33433">
                      <w:pPr>
                        <w:pStyle w:val="ListParagraph"/>
                        <w:numPr>
                          <w:ilvl w:val="0"/>
                          <w:numId w:val="28"/>
                        </w:numPr>
                        <w:rPr>
                          <w:rFonts w:cs="Arial"/>
                          <w:szCs w:val="24"/>
                        </w:rPr>
                      </w:pPr>
                      <w:r>
                        <w:rPr>
                          <w:rFonts w:cs="Arial"/>
                          <w:szCs w:val="24"/>
                        </w:rPr>
                        <w:t xml:space="preserve">Co-produce </w:t>
                      </w:r>
                      <w:r w:rsidR="008C7F75">
                        <w:rPr>
                          <w:rFonts w:cs="Arial"/>
                          <w:szCs w:val="24"/>
                        </w:rPr>
                        <w:t xml:space="preserve">a core brief on </w:t>
                      </w:r>
                      <w:r>
                        <w:rPr>
                          <w:rFonts w:cs="Arial"/>
                          <w:szCs w:val="24"/>
                        </w:rPr>
                        <w:t xml:space="preserve">the </w:t>
                      </w:r>
                      <w:r w:rsidR="008C7F75">
                        <w:rPr>
                          <w:rFonts w:cs="Arial"/>
                          <w:szCs w:val="24"/>
                        </w:rPr>
                        <w:t>purpose and vision of the group</w:t>
                      </w:r>
                      <w:r w:rsidR="00B543B6">
                        <w:rPr>
                          <w:rFonts w:cs="Arial"/>
                          <w:szCs w:val="24"/>
                        </w:rPr>
                        <w:t>.</w:t>
                      </w:r>
                      <w:r w:rsidR="00590C86">
                        <w:rPr>
                          <w:rFonts w:cs="Arial"/>
                          <w:szCs w:val="24"/>
                        </w:rPr>
                        <w:t xml:space="preserve"> </w:t>
                      </w:r>
                      <w:r w:rsidR="00B543B6">
                        <w:rPr>
                          <w:rFonts w:cs="Arial"/>
                          <w:szCs w:val="24"/>
                        </w:rPr>
                        <w:t>F</w:t>
                      </w:r>
                      <w:r w:rsidR="00590C86">
                        <w:rPr>
                          <w:rFonts w:cs="Arial"/>
                          <w:szCs w:val="24"/>
                        </w:rPr>
                        <w:t xml:space="preserve">irst draft </w:t>
                      </w:r>
                      <w:r w:rsidR="00B543B6">
                        <w:rPr>
                          <w:rFonts w:cs="Arial"/>
                          <w:szCs w:val="24"/>
                        </w:rPr>
                        <w:t xml:space="preserve">to be </w:t>
                      </w:r>
                      <w:r w:rsidR="00590C86">
                        <w:rPr>
                          <w:rFonts w:cs="Arial"/>
                          <w:szCs w:val="24"/>
                        </w:rPr>
                        <w:t xml:space="preserve">ready for the next meeting. </w:t>
                      </w:r>
                    </w:p>
                    <w:p w14:paraId="21B33A84" w14:textId="0DA8EC99" w:rsidR="008C7F75" w:rsidRPr="00C33433" w:rsidRDefault="00AA533C" w:rsidP="008C7F75">
                      <w:pPr>
                        <w:pStyle w:val="ListParagraph"/>
                        <w:numPr>
                          <w:ilvl w:val="0"/>
                          <w:numId w:val="28"/>
                        </w:numPr>
                      </w:pPr>
                      <w:r>
                        <w:rPr>
                          <w:rFonts w:cs="Arial"/>
                          <w:szCs w:val="24"/>
                        </w:rPr>
                        <w:t>Continue the conversation around Clusters</w:t>
                      </w:r>
                      <w:r w:rsidR="00590C86">
                        <w:rPr>
                          <w:rFonts w:cs="Arial"/>
                          <w:szCs w:val="24"/>
                        </w:rPr>
                        <w:t xml:space="preserve"> at the next meeting. </w:t>
                      </w:r>
                    </w:p>
                    <w:p w14:paraId="19B01803" w14:textId="6B7EE44E" w:rsidR="00C33433" w:rsidRPr="00590C86" w:rsidRDefault="00590C86" w:rsidP="00C33433">
                      <w:pPr>
                        <w:pStyle w:val="ListParagraph"/>
                        <w:numPr>
                          <w:ilvl w:val="0"/>
                          <w:numId w:val="28"/>
                        </w:numPr>
                        <w:rPr>
                          <w:rFonts w:cs="Arial"/>
                          <w:szCs w:val="24"/>
                        </w:rPr>
                      </w:pPr>
                      <w:r>
                        <w:rPr>
                          <w:rFonts w:cs="Arial"/>
                          <w:szCs w:val="24"/>
                        </w:rPr>
                        <w:t xml:space="preserve">SLF Team to draft a </w:t>
                      </w:r>
                      <w:r w:rsidR="008F6D5E">
                        <w:rPr>
                          <w:rFonts w:cs="Arial"/>
                          <w:szCs w:val="24"/>
                        </w:rPr>
                        <w:t>T</w:t>
                      </w:r>
                      <w:r w:rsidR="00C01F5E">
                        <w:rPr>
                          <w:rFonts w:cs="Arial"/>
                          <w:szCs w:val="24"/>
                        </w:rPr>
                        <w:t xml:space="preserve">erms of </w:t>
                      </w:r>
                      <w:r w:rsidR="008F6D5E">
                        <w:rPr>
                          <w:rFonts w:cs="Arial"/>
                          <w:szCs w:val="24"/>
                        </w:rPr>
                        <w:t>R</w:t>
                      </w:r>
                      <w:r w:rsidR="00C01F5E">
                        <w:rPr>
                          <w:rFonts w:cs="Arial"/>
                          <w:szCs w:val="24"/>
                        </w:rPr>
                        <w:t>eference (ToR)</w:t>
                      </w:r>
                      <w:r>
                        <w:rPr>
                          <w:rFonts w:cs="Arial"/>
                          <w:szCs w:val="24"/>
                        </w:rPr>
                        <w:t xml:space="preserve"> for the next meeting. </w:t>
                      </w:r>
                    </w:p>
                  </w:txbxContent>
                </v:textbox>
                <w10:wrap type="square"/>
              </v:shape>
            </w:pict>
          </mc:Fallback>
        </mc:AlternateContent>
      </w:r>
    </w:p>
    <w:sectPr w:rsidR="002778C7" w:rsidRPr="00C14C43">
      <w:footerReference w:type="default" r:id="rId16"/>
      <w:pgSz w:w="11906" w:h="16838"/>
      <w:pgMar w:top="851" w:right="991" w:bottom="1276" w:left="1134"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302A07" w14:textId="77777777" w:rsidR="004A0605" w:rsidRDefault="004A0605">
      <w:r>
        <w:separator/>
      </w:r>
    </w:p>
  </w:endnote>
  <w:endnote w:type="continuationSeparator" w:id="0">
    <w:p w14:paraId="4A3EA7DA" w14:textId="77777777" w:rsidR="004A0605" w:rsidRDefault="004A06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7744022"/>
      <w:docPartObj>
        <w:docPartGallery w:val="Page Numbers (Bottom of Page)"/>
        <w:docPartUnique/>
      </w:docPartObj>
    </w:sdtPr>
    <w:sdtEndPr/>
    <w:sdtContent>
      <w:p w14:paraId="2C77B600" w14:textId="77777777" w:rsidR="002778C7" w:rsidRDefault="00821DDF">
        <w:pPr>
          <w:pStyle w:val="Footer"/>
          <w:jc w:val="center"/>
        </w:pPr>
        <w:r>
          <w:fldChar w:fldCharType="begin"/>
        </w:r>
        <w:r>
          <w:instrText>PAGE   \* MERGEFORMAT</w:instrText>
        </w:r>
        <w:r>
          <w:fldChar w:fldCharType="separate"/>
        </w:r>
        <w:r>
          <w:t>2</w:t>
        </w:r>
        <w:r>
          <w:fldChar w:fldCharType="end"/>
        </w:r>
      </w:p>
    </w:sdtContent>
  </w:sdt>
  <w:p w14:paraId="078DD826" w14:textId="77777777" w:rsidR="002778C7" w:rsidRDefault="002778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D9D429" w14:textId="77777777" w:rsidR="004A0605" w:rsidRDefault="004A0605">
      <w:r>
        <w:separator/>
      </w:r>
    </w:p>
  </w:footnote>
  <w:footnote w:type="continuationSeparator" w:id="0">
    <w:p w14:paraId="51B0F61A" w14:textId="77777777" w:rsidR="004A0605" w:rsidRDefault="004A06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3FA5"/>
    <w:multiLevelType w:val="multilevel"/>
    <w:tmpl w:val="C0783DD6"/>
    <w:lvl w:ilvl="0">
      <w:start w:val="1"/>
      <w:numFmt w:val="decimal"/>
      <w:pStyle w:val="Heading1"/>
      <w:lvlText w:val="%1."/>
      <w:legacy w:legacy="1" w:legacySpace="288" w:legacyIndent="720"/>
      <w:lvlJc w:val="left"/>
    </w:lvl>
    <w:lvl w:ilvl="1">
      <w:start w:val="1"/>
      <w:numFmt w:val="decimal"/>
      <w:pStyle w:val="Heading2"/>
      <w:lvlText w:val="%1.%2"/>
      <w:legacy w:legacy="1" w:legacySpace="284" w:legacyIndent="720"/>
      <w:lvlJc w:val="left"/>
    </w:lvl>
    <w:lvl w:ilvl="2">
      <w:start w:val="1"/>
      <w:numFmt w:val="decimal"/>
      <w:pStyle w:val="Heading3"/>
      <w:lvlText w:val="%1.%2.%3"/>
      <w:legacy w:legacy="1" w:legacySpace="284" w:legacyIndent="72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15:restartNumberingAfterBreak="0">
    <w:nsid w:val="046C4E8B"/>
    <w:multiLevelType w:val="hybridMultilevel"/>
    <w:tmpl w:val="F1EA3A52"/>
    <w:lvl w:ilvl="0" w:tplc="A43C31A4">
      <w:start w:val="1"/>
      <w:numFmt w:val="bullet"/>
      <w:lvlText w:val=""/>
      <w:lvlJc w:val="left"/>
      <w:pPr>
        <w:tabs>
          <w:tab w:val="num" w:pos="720"/>
        </w:tabs>
        <w:ind w:left="720" w:hanging="360"/>
      </w:pPr>
      <w:rPr>
        <w:rFonts w:ascii="Symbol" w:hAnsi="Symbol" w:hint="default"/>
        <w:sz w:val="20"/>
      </w:rPr>
    </w:lvl>
    <w:lvl w:ilvl="1" w:tplc="EAD6BCC4">
      <w:start w:val="1"/>
      <w:numFmt w:val="bullet"/>
      <w:lvlText w:val="o"/>
      <w:lvlJc w:val="left"/>
      <w:pPr>
        <w:tabs>
          <w:tab w:val="num" w:pos="1440"/>
        </w:tabs>
        <w:ind w:left="1440" w:hanging="360"/>
      </w:pPr>
      <w:rPr>
        <w:rFonts w:ascii="Courier New" w:hAnsi="Courier New" w:hint="default"/>
        <w:sz w:val="20"/>
      </w:rPr>
    </w:lvl>
    <w:lvl w:ilvl="2" w:tplc="22FA3670">
      <w:start w:val="1"/>
      <w:numFmt w:val="bullet"/>
      <w:lvlText w:val=""/>
      <w:lvlJc w:val="left"/>
      <w:pPr>
        <w:tabs>
          <w:tab w:val="num" w:pos="2160"/>
        </w:tabs>
        <w:ind w:left="2160" w:hanging="360"/>
      </w:pPr>
      <w:rPr>
        <w:rFonts w:ascii="Wingdings" w:hAnsi="Wingdings" w:hint="default"/>
        <w:sz w:val="20"/>
      </w:rPr>
    </w:lvl>
    <w:lvl w:ilvl="3" w:tplc="DC401D98">
      <w:start w:val="1"/>
      <w:numFmt w:val="bullet"/>
      <w:lvlText w:val=""/>
      <w:lvlJc w:val="left"/>
      <w:pPr>
        <w:tabs>
          <w:tab w:val="num" w:pos="2880"/>
        </w:tabs>
        <w:ind w:left="2880" w:hanging="360"/>
      </w:pPr>
      <w:rPr>
        <w:rFonts w:ascii="Wingdings" w:hAnsi="Wingdings" w:hint="default"/>
        <w:sz w:val="20"/>
      </w:rPr>
    </w:lvl>
    <w:lvl w:ilvl="4" w:tplc="C75CACA0">
      <w:start w:val="1"/>
      <w:numFmt w:val="bullet"/>
      <w:lvlText w:val=""/>
      <w:lvlJc w:val="left"/>
      <w:pPr>
        <w:tabs>
          <w:tab w:val="num" w:pos="3600"/>
        </w:tabs>
        <w:ind w:left="3600" w:hanging="360"/>
      </w:pPr>
      <w:rPr>
        <w:rFonts w:ascii="Wingdings" w:hAnsi="Wingdings" w:hint="default"/>
        <w:sz w:val="20"/>
      </w:rPr>
    </w:lvl>
    <w:lvl w:ilvl="5" w:tplc="F88CCB32">
      <w:start w:val="1"/>
      <w:numFmt w:val="bullet"/>
      <w:lvlText w:val=""/>
      <w:lvlJc w:val="left"/>
      <w:pPr>
        <w:tabs>
          <w:tab w:val="num" w:pos="4320"/>
        </w:tabs>
        <w:ind w:left="4320" w:hanging="360"/>
      </w:pPr>
      <w:rPr>
        <w:rFonts w:ascii="Wingdings" w:hAnsi="Wingdings" w:hint="default"/>
        <w:sz w:val="20"/>
      </w:rPr>
    </w:lvl>
    <w:lvl w:ilvl="6" w:tplc="F484010E">
      <w:start w:val="1"/>
      <w:numFmt w:val="bullet"/>
      <w:lvlText w:val=""/>
      <w:lvlJc w:val="left"/>
      <w:pPr>
        <w:tabs>
          <w:tab w:val="num" w:pos="5040"/>
        </w:tabs>
        <w:ind w:left="5040" w:hanging="360"/>
      </w:pPr>
      <w:rPr>
        <w:rFonts w:ascii="Wingdings" w:hAnsi="Wingdings" w:hint="default"/>
        <w:sz w:val="20"/>
      </w:rPr>
    </w:lvl>
    <w:lvl w:ilvl="7" w:tplc="DAEC1900">
      <w:start w:val="1"/>
      <w:numFmt w:val="bullet"/>
      <w:lvlText w:val=""/>
      <w:lvlJc w:val="left"/>
      <w:pPr>
        <w:tabs>
          <w:tab w:val="num" w:pos="5760"/>
        </w:tabs>
        <w:ind w:left="5760" w:hanging="360"/>
      </w:pPr>
      <w:rPr>
        <w:rFonts w:ascii="Wingdings" w:hAnsi="Wingdings" w:hint="default"/>
        <w:sz w:val="20"/>
      </w:rPr>
    </w:lvl>
    <w:lvl w:ilvl="8" w:tplc="65086524">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510520"/>
    <w:multiLevelType w:val="hybridMultilevel"/>
    <w:tmpl w:val="76285D9A"/>
    <w:lvl w:ilvl="0" w:tplc="6FD47E08">
      <w:start w:val="1"/>
      <w:numFmt w:val="bullet"/>
      <w:lvlText w:val=""/>
      <w:lvlJc w:val="left"/>
      <w:pPr>
        <w:tabs>
          <w:tab w:val="num" w:pos="1080"/>
        </w:tabs>
        <w:ind w:left="1080" w:hanging="360"/>
      </w:pPr>
      <w:rPr>
        <w:rFonts w:ascii="Symbol" w:hAnsi="Symbol" w:hint="default"/>
        <w:sz w:val="20"/>
      </w:rPr>
    </w:lvl>
    <w:lvl w:ilvl="1" w:tplc="7AEC2906">
      <w:start w:val="1"/>
      <w:numFmt w:val="bullet"/>
      <w:lvlText w:val="o"/>
      <w:lvlJc w:val="left"/>
      <w:pPr>
        <w:tabs>
          <w:tab w:val="num" w:pos="1800"/>
        </w:tabs>
        <w:ind w:left="1800" w:hanging="360"/>
      </w:pPr>
      <w:rPr>
        <w:rFonts w:ascii="Courier New" w:hAnsi="Courier New" w:hint="default"/>
        <w:sz w:val="20"/>
      </w:rPr>
    </w:lvl>
    <w:lvl w:ilvl="2" w:tplc="3946B894">
      <w:start w:val="1"/>
      <w:numFmt w:val="bullet"/>
      <w:lvlText w:val=""/>
      <w:lvlJc w:val="left"/>
      <w:pPr>
        <w:tabs>
          <w:tab w:val="num" w:pos="2520"/>
        </w:tabs>
        <w:ind w:left="2520" w:hanging="360"/>
      </w:pPr>
      <w:rPr>
        <w:rFonts w:ascii="Wingdings" w:hAnsi="Wingdings" w:hint="default"/>
        <w:sz w:val="20"/>
      </w:rPr>
    </w:lvl>
    <w:lvl w:ilvl="3" w:tplc="AD4CE6C8">
      <w:start w:val="1"/>
      <w:numFmt w:val="bullet"/>
      <w:lvlText w:val=""/>
      <w:lvlJc w:val="left"/>
      <w:pPr>
        <w:tabs>
          <w:tab w:val="num" w:pos="3240"/>
        </w:tabs>
        <w:ind w:left="3240" w:hanging="360"/>
      </w:pPr>
      <w:rPr>
        <w:rFonts w:ascii="Wingdings" w:hAnsi="Wingdings" w:hint="default"/>
        <w:sz w:val="20"/>
      </w:rPr>
    </w:lvl>
    <w:lvl w:ilvl="4" w:tplc="4E92B792">
      <w:start w:val="1"/>
      <w:numFmt w:val="bullet"/>
      <w:lvlText w:val=""/>
      <w:lvlJc w:val="left"/>
      <w:pPr>
        <w:tabs>
          <w:tab w:val="num" w:pos="3960"/>
        </w:tabs>
        <w:ind w:left="3960" w:hanging="360"/>
      </w:pPr>
      <w:rPr>
        <w:rFonts w:ascii="Wingdings" w:hAnsi="Wingdings" w:hint="default"/>
        <w:sz w:val="20"/>
      </w:rPr>
    </w:lvl>
    <w:lvl w:ilvl="5" w:tplc="F8B25A8A">
      <w:start w:val="1"/>
      <w:numFmt w:val="bullet"/>
      <w:lvlText w:val=""/>
      <w:lvlJc w:val="left"/>
      <w:pPr>
        <w:tabs>
          <w:tab w:val="num" w:pos="4680"/>
        </w:tabs>
        <w:ind w:left="4680" w:hanging="360"/>
      </w:pPr>
      <w:rPr>
        <w:rFonts w:ascii="Wingdings" w:hAnsi="Wingdings" w:hint="default"/>
        <w:sz w:val="20"/>
      </w:rPr>
    </w:lvl>
    <w:lvl w:ilvl="6" w:tplc="B8342F18">
      <w:start w:val="1"/>
      <w:numFmt w:val="bullet"/>
      <w:lvlText w:val=""/>
      <w:lvlJc w:val="left"/>
      <w:pPr>
        <w:tabs>
          <w:tab w:val="num" w:pos="5400"/>
        </w:tabs>
        <w:ind w:left="5400" w:hanging="360"/>
      </w:pPr>
      <w:rPr>
        <w:rFonts w:ascii="Wingdings" w:hAnsi="Wingdings" w:hint="default"/>
        <w:sz w:val="20"/>
      </w:rPr>
    </w:lvl>
    <w:lvl w:ilvl="7" w:tplc="1F10FECE">
      <w:start w:val="1"/>
      <w:numFmt w:val="bullet"/>
      <w:lvlText w:val=""/>
      <w:lvlJc w:val="left"/>
      <w:pPr>
        <w:tabs>
          <w:tab w:val="num" w:pos="6120"/>
        </w:tabs>
        <w:ind w:left="6120" w:hanging="360"/>
      </w:pPr>
      <w:rPr>
        <w:rFonts w:ascii="Wingdings" w:hAnsi="Wingdings" w:hint="default"/>
        <w:sz w:val="20"/>
      </w:rPr>
    </w:lvl>
    <w:lvl w:ilvl="8" w:tplc="C00E5816">
      <w:start w:val="1"/>
      <w:numFmt w:val="bullet"/>
      <w:lvlText w:val=""/>
      <w:lvlJc w:val="left"/>
      <w:pPr>
        <w:tabs>
          <w:tab w:val="num" w:pos="6840"/>
        </w:tabs>
        <w:ind w:left="6840" w:hanging="360"/>
      </w:pPr>
      <w:rPr>
        <w:rFonts w:ascii="Wingdings" w:hAnsi="Wingdings" w:hint="default"/>
        <w:sz w:val="20"/>
      </w:rPr>
    </w:lvl>
  </w:abstractNum>
  <w:abstractNum w:abstractNumId="3" w15:restartNumberingAfterBreak="0">
    <w:nsid w:val="195869DF"/>
    <w:multiLevelType w:val="hybridMultilevel"/>
    <w:tmpl w:val="9B3AA72E"/>
    <w:lvl w:ilvl="0" w:tplc="1D6E4DD4">
      <w:start w:val="1"/>
      <w:numFmt w:val="bullet"/>
      <w:lvlText w:val=""/>
      <w:lvlJc w:val="left"/>
      <w:pPr>
        <w:tabs>
          <w:tab w:val="num" w:pos="720"/>
        </w:tabs>
        <w:ind w:left="720" w:hanging="360"/>
      </w:pPr>
      <w:rPr>
        <w:rFonts w:ascii="Symbol" w:hAnsi="Symbol" w:hint="default"/>
        <w:sz w:val="20"/>
      </w:rPr>
    </w:lvl>
    <w:lvl w:ilvl="1" w:tplc="130C3270">
      <w:start w:val="1"/>
      <w:numFmt w:val="bullet"/>
      <w:lvlText w:val="o"/>
      <w:lvlJc w:val="left"/>
      <w:pPr>
        <w:tabs>
          <w:tab w:val="num" w:pos="1440"/>
        </w:tabs>
        <w:ind w:left="1440" w:hanging="360"/>
      </w:pPr>
      <w:rPr>
        <w:rFonts w:ascii="Courier New" w:hAnsi="Courier New" w:hint="default"/>
        <w:sz w:val="20"/>
      </w:rPr>
    </w:lvl>
    <w:lvl w:ilvl="2" w:tplc="62C44EDC">
      <w:start w:val="1"/>
      <w:numFmt w:val="bullet"/>
      <w:lvlText w:val=""/>
      <w:lvlJc w:val="left"/>
      <w:pPr>
        <w:tabs>
          <w:tab w:val="num" w:pos="2160"/>
        </w:tabs>
        <w:ind w:left="2160" w:hanging="360"/>
      </w:pPr>
      <w:rPr>
        <w:rFonts w:ascii="Wingdings" w:hAnsi="Wingdings" w:hint="default"/>
        <w:sz w:val="20"/>
      </w:rPr>
    </w:lvl>
    <w:lvl w:ilvl="3" w:tplc="D3F018F4">
      <w:start w:val="1"/>
      <w:numFmt w:val="bullet"/>
      <w:lvlText w:val=""/>
      <w:lvlJc w:val="left"/>
      <w:pPr>
        <w:tabs>
          <w:tab w:val="num" w:pos="2880"/>
        </w:tabs>
        <w:ind w:left="2880" w:hanging="360"/>
      </w:pPr>
      <w:rPr>
        <w:rFonts w:ascii="Wingdings" w:hAnsi="Wingdings" w:hint="default"/>
        <w:sz w:val="20"/>
      </w:rPr>
    </w:lvl>
    <w:lvl w:ilvl="4" w:tplc="9A8456DE">
      <w:start w:val="1"/>
      <w:numFmt w:val="bullet"/>
      <w:lvlText w:val=""/>
      <w:lvlJc w:val="left"/>
      <w:pPr>
        <w:tabs>
          <w:tab w:val="num" w:pos="3600"/>
        </w:tabs>
        <w:ind w:left="3600" w:hanging="360"/>
      </w:pPr>
      <w:rPr>
        <w:rFonts w:ascii="Wingdings" w:hAnsi="Wingdings" w:hint="default"/>
        <w:sz w:val="20"/>
      </w:rPr>
    </w:lvl>
    <w:lvl w:ilvl="5" w:tplc="E996B89E">
      <w:start w:val="1"/>
      <w:numFmt w:val="bullet"/>
      <w:lvlText w:val=""/>
      <w:lvlJc w:val="left"/>
      <w:pPr>
        <w:tabs>
          <w:tab w:val="num" w:pos="4320"/>
        </w:tabs>
        <w:ind w:left="4320" w:hanging="360"/>
      </w:pPr>
      <w:rPr>
        <w:rFonts w:ascii="Wingdings" w:hAnsi="Wingdings" w:hint="default"/>
        <w:sz w:val="20"/>
      </w:rPr>
    </w:lvl>
    <w:lvl w:ilvl="6" w:tplc="16AE5666">
      <w:start w:val="1"/>
      <w:numFmt w:val="bullet"/>
      <w:lvlText w:val=""/>
      <w:lvlJc w:val="left"/>
      <w:pPr>
        <w:tabs>
          <w:tab w:val="num" w:pos="5040"/>
        </w:tabs>
        <w:ind w:left="5040" w:hanging="360"/>
      </w:pPr>
      <w:rPr>
        <w:rFonts w:ascii="Wingdings" w:hAnsi="Wingdings" w:hint="default"/>
        <w:sz w:val="20"/>
      </w:rPr>
    </w:lvl>
    <w:lvl w:ilvl="7" w:tplc="F17A8B10">
      <w:start w:val="1"/>
      <w:numFmt w:val="bullet"/>
      <w:lvlText w:val=""/>
      <w:lvlJc w:val="left"/>
      <w:pPr>
        <w:tabs>
          <w:tab w:val="num" w:pos="5760"/>
        </w:tabs>
        <w:ind w:left="5760" w:hanging="360"/>
      </w:pPr>
      <w:rPr>
        <w:rFonts w:ascii="Wingdings" w:hAnsi="Wingdings" w:hint="default"/>
        <w:sz w:val="20"/>
      </w:rPr>
    </w:lvl>
    <w:lvl w:ilvl="8" w:tplc="67B2703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B33D76"/>
    <w:multiLevelType w:val="hybridMultilevel"/>
    <w:tmpl w:val="47B43D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426510"/>
    <w:multiLevelType w:val="hybridMultilevel"/>
    <w:tmpl w:val="C9B6D9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78C700D"/>
    <w:multiLevelType w:val="hybridMultilevel"/>
    <w:tmpl w:val="FE3AA8CE"/>
    <w:lvl w:ilvl="0" w:tplc="68587DEC">
      <w:start w:val="1"/>
      <w:numFmt w:val="bullet"/>
      <w:lvlText w:val=""/>
      <w:lvlJc w:val="left"/>
      <w:pPr>
        <w:tabs>
          <w:tab w:val="num" w:pos="720"/>
        </w:tabs>
        <w:ind w:left="720" w:hanging="360"/>
      </w:pPr>
      <w:rPr>
        <w:rFonts w:ascii="Symbol" w:hAnsi="Symbol" w:hint="default"/>
        <w:sz w:val="20"/>
      </w:rPr>
    </w:lvl>
    <w:lvl w:ilvl="1" w:tplc="4A4CA984">
      <w:start w:val="1"/>
      <w:numFmt w:val="bullet"/>
      <w:lvlText w:val="o"/>
      <w:lvlJc w:val="left"/>
      <w:pPr>
        <w:tabs>
          <w:tab w:val="num" w:pos="1440"/>
        </w:tabs>
        <w:ind w:left="1440" w:hanging="360"/>
      </w:pPr>
      <w:rPr>
        <w:rFonts w:ascii="Courier New" w:hAnsi="Courier New" w:hint="default"/>
        <w:sz w:val="20"/>
      </w:rPr>
    </w:lvl>
    <w:lvl w:ilvl="2" w:tplc="DCF07810">
      <w:start w:val="1"/>
      <w:numFmt w:val="bullet"/>
      <w:lvlText w:val=""/>
      <w:lvlJc w:val="left"/>
      <w:pPr>
        <w:tabs>
          <w:tab w:val="num" w:pos="2160"/>
        </w:tabs>
        <w:ind w:left="2160" w:hanging="360"/>
      </w:pPr>
      <w:rPr>
        <w:rFonts w:ascii="Wingdings" w:hAnsi="Wingdings" w:hint="default"/>
        <w:sz w:val="20"/>
      </w:rPr>
    </w:lvl>
    <w:lvl w:ilvl="3" w:tplc="921CC460">
      <w:start w:val="1"/>
      <w:numFmt w:val="bullet"/>
      <w:lvlText w:val=""/>
      <w:lvlJc w:val="left"/>
      <w:pPr>
        <w:tabs>
          <w:tab w:val="num" w:pos="2880"/>
        </w:tabs>
        <w:ind w:left="2880" w:hanging="360"/>
      </w:pPr>
      <w:rPr>
        <w:rFonts w:ascii="Wingdings" w:hAnsi="Wingdings" w:hint="default"/>
        <w:sz w:val="20"/>
      </w:rPr>
    </w:lvl>
    <w:lvl w:ilvl="4" w:tplc="151E8658">
      <w:start w:val="1"/>
      <w:numFmt w:val="bullet"/>
      <w:lvlText w:val=""/>
      <w:lvlJc w:val="left"/>
      <w:pPr>
        <w:tabs>
          <w:tab w:val="num" w:pos="3600"/>
        </w:tabs>
        <w:ind w:left="3600" w:hanging="360"/>
      </w:pPr>
      <w:rPr>
        <w:rFonts w:ascii="Wingdings" w:hAnsi="Wingdings" w:hint="default"/>
        <w:sz w:val="20"/>
      </w:rPr>
    </w:lvl>
    <w:lvl w:ilvl="5" w:tplc="5BC4C436">
      <w:start w:val="1"/>
      <w:numFmt w:val="bullet"/>
      <w:lvlText w:val=""/>
      <w:lvlJc w:val="left"/>
      <w:pPr>
        <w:tabs>
          <w:tab w:val="num" w:pos="4320"/>
        </w:tabs>
        <w:ind w:left="4320" w:hanging="360"/>
      </w:pPr>
      <w:rPr>
        <w:rFonts w:ascii="Wingdings" w:hAnsi="Wingdings" w:hint="default"/>
        <w:sz w:val="20"/>
      </w:rPr>
    </w:lvl>
    <w:lvl w:ilvl="6" w:tplc="EFE0242C">
      <w:start w:val="1"/>
      <w:numFmt w:val="bullet"/>
      <w:lvlText w:val=""/>
      <w:lvlJc w:val="left"/>
      <w:pPr>
        <w:tabs>
          <w:tab w:val="num" w:pos="5040"/>
        </w:tabs>
        <w:ind w:left="5040" w:hanging="360"/>
      </w:pPr>
      <w:rPr>
        <w:rFonts w:ascii="Wingdings" w:hAnsi="Wingdings" w:hint="default"/>
        <w:sz w:val="20"/>
      </w:rPr>
    </w:lvl>
    <w:lvl w:ilvl="7" w:tplc="1A302ABA">
      <w:start w:val="1"/>
      <w:numFmt w:val="bullet"/>
      <w:lvlText w:val=""/>
      <w:lvlJc w:val="left"/>
      <w:pPr>
        <w:tabs>
          <w:tab w:val="num" w:pos="5760"/>
        </w:tabs>
        <w:ind w:left="5760" w:hanging="360"/>
      </w:pPr>
      <w:rPr>
        <w:rFonts w:ascii="Wingdings" w:hAnsi="Wingdings" w:hint="default"/>
        <w:sz w:val="20"/>
      </w:rPr>
    </w:lvl>
    <w:lvl w:ilvl="8" w:tplc="9DCC008C">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923D6B"/>
    <w:multiLevelType w:val="hybridMultilevel"/>
    <w:tmpl w:val="E21E3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9C47A9"/>
    <w:multiLevelType w:val="hybridMultilevel"/>
    <w:tmpl w:val="08061B82"/>
    <w:lvl w:ilvl="0" w:tplc="DFEC0D34">
      <w:start w:val="3"/>
      <w:numFmt w:val="decimal"/>
      <w:lvlText w:val="%1."/>
      <w:lvlJc w:val="left"/>
      <w:pPr>
        <w:ind w:left="720" w:hanging="360"/>
      </w:pPr>
      <w:rPr>
        <w:rFonts w:hint="default"/>
        <w:b/>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F812692"/>
    <w:multiLevelType w:val="hybridMultilevel"/>
    <w:tmpl w:val="D11CC6F4"/>
    <w:lvl w:ilvl="0" w:tplc="1606347C">
      <w:start w:val="1"/>
      <w:numFmt w:val="bullet"/>
      <w:lvlText w:val=""/>
      <w:lvlJc w:val="left"/>
      <w:pPr>
        <w:ind w:left="360" w:hanging="360"/>
      </w:pPr>
      <w:rPr>
        <w:rFonts w:ascii="Symbol" w:hAnsi="Symbol" w:hint="default"/>
      </w:rPr>
    </w:lvl>
    <w:lvl w:ilvl="1" w:tplc="F676C12E">
      <w:start w:val="1"/>
      <w:numFmt w:val="bullet"/>
      <w:lvlText w:val="o"/>
      <w:lvlJc w:val="left"/>
      <w:pPr>
        <w:ind w:left="1080" w:hanging="360"/>
      </w:pPr>
      <w:rPr>
        <w:rFonts w:ascii="Courier New" w:hAnsi="Courier New" w:cs="Courier New" w:hint="default"/>
      </w:rPr>
    </w:lvl>
    <w:lvl w:ilvl="2" w:tplc="B57E5BC4">
      <w:start w:val="1"/>
      <w:numFmt w:val="bullet"/>
      <w:lvlText w:val=""/>
      <w:lvlJc w:val="left"/>
      <w:pPr>
        <w:ind w:left="1800" w:hanging="360"/>
      </w:pPr>
      <w:rPr>
        <w:rFonts w:ascii="Wingdings" w:hAnsi="Wingdings" w:hint="default"/>
      </w:rPr>
    </w:lvl>
    <w:lvl w:ilvl="3" w:tplc="F74831D6">
      <w:start w:val="1"/>
      <w:numFmt w:val="bullet"/>
      <w:lvlText w:val=""/>
      <w:lvlJc w:val="left"/>
      <w:pPr>
        <w:ind w:left="2520" w:hanging="360"/>
      </w:pPr>
      <w:rPr>
        <w:rFonts w:ascii="Symbol" w:hAnsi="Symbol" w:hint="default"/>
      </w:rPr>
    </w:lvl>
    <w:lvl w:ilvl="4" w:tplc="33769D3A">
      <w:start w:val="1"/>
      <w:numFmt w:val="bullet"/>
      <w:lvlText w:val="o"/>
      <w:lvlJc w:val="left"/>
      <w:pPr>
        <w:ind w:left="3240" w:hanging="360"/>
      </w:pPr>
      <w:rPr>
        <w:rFonts w:ascii="Courier New" w:hAnsi="Courier New" w:cs="Courier New" w:hint="default"/>
      </w:rPr>
    </w:lvl>
    <w:lvl w:ilvl="5" w:tplc="5622B628">
      <w:start w:val="1"/>
      <w:numFmt w:val="bullet"/>
      <w:lvlText w:val=""/>
      <w:lvlJc w:val="left"/>
      <w:pPr>
        <w:ind w:left="3960" w:hanging="360"/>
      </w:pPr>
      <w:rPr>
        <w:rFonts w:ascii="Wingdings" w:hAnsi="Wingdings" w:hint="default"/>
      </w:rPr>
    </w:lvl>
    <w:lvl w:ilvl="6" w:tplc="C29EB252">
      <w:start w:val="1"/>
      <w:numFmt w:val="bullet"/>
      <w:lvlText w:val=""/>
      <w:lvlJc w:val="left"/>
      <w:pPr>
        <w:ind w:left="4680" w:hanging="360"/>
      </w:pPr>
      <w:rPr>
        <w:rFonts w:ascii="Symbol" w:hAnsi="Symbol" w:hint="default"/>
      </w:rPr>
    </w:lvl>
    <w:lvl w:ilvl="7" w:tplc="66543A4A">
      <w:start w:val="1"/>
      <w:numFmt w:val="bullet"/>
      <w:lvlText w:val="o"/>
      <w:lvlJc w:val="left"/>
      <w:pPr>
        <w:ind w:left="5400" w:hanging="360"/>
      </w:pPr>
      <w:rPr>
        <w:rFonts w:ascii="Courier New" w:hAnsi="Courier New" w:cs="Courier New" w:hint="default"/>
      </w:rPr>
    </w:lvl>
    <w:lvl w:ilvl="8" w:tplc="7E8089BE">
      <w:start w:val="1"/>
      <w:numFmt w:val="bullet"/>
      <w:lvlText w:val=""/>
      <w:lvlJc w:val="left"/>
      <w:pPr>
        <w:ind w:left="6120" w:hanging="360"/>
      </w:pPr>
      <w:rPr>
        <w:rFonts w:ascii="Wingdings" w:hAnsi="Wingdings" w:hint="default"/>
      </w:rPr>
    </w:lvl>
  </w:abstractNum>
  <w:abstractNum w:abstractNumId="10" w15:restartNumberingAfterBreak="0">
    <w:nsid w:val="36D5528B"/>
    <w:multiLevelType w:val="hybridMultilevel"/>
    <w:tmpl w:val="B89A7C26"/>
    <w:lvl w:ilvl="0" w:tplc="1C9C12CE">
      <w:start w:val="1"/>
      <w:numFmt w:val="bullet"/>
      <w:lvlText w:val=""/>
      <w:lvlJc w:val="left"/>
      <w:pPr>
        <w:tabs>
          <w:tab w:val="num" w:pos="720"/>
        </w:tabs>
        <w:ind w:left="720" w:hanging="360"/>
      </w:pPr>
      <w:rPr>
        <w:rFonts w:ascii="Symbol" w:hAnsi="Symbol" w:hint="default"/>
        <w:sz w:val="20"/>
      </w:rPr>
    </w:lvl>
    <w:lvl w:ilvl="1" w:tplc="B2421718">
      <w:start w:val="1"/>
      <w:numFmt w:val="bullet"/>
      <w:lvlText w:val="o"/>
      <w:lvlJc w:val="left"/>
      <w:pPr>
        <w:tabs>
          <w:tab w:val="num" w:pos="1440"/>
        </w:tabs>
        <w:ind w:left="1440" w:hanging="360"/>
      </w:pPr>
      <w:rPr>
        <w:rFonts w:ascii="Courier New" w:hAnsi="Courier New" w:hint="default"/>
        <w:sz w:val="20"/>
      </w:rPr>
    </w:lvl>
    <w:lvl w:ilvl="2" w:tplc="754C79BC">
      <w:start w:val="1"/>
      <w:numFmt w:val="bullet"/>
      <w:lvlText w:val=""/>
      <w:lvlJc w:val="left"/>
      <w:pPr>
        <w:tabs>
          <w:tab w:val="num" w:pos="2160"/>
        </w:tabs>
        <w:ind w:left="2160" w:hanging="360"/>
      </w:pPr>
      <w:rPr>
        <w:rFonts w:ascii="Wingdings" w:hAnsi="Wingdings" w:hint="default"/>
        <w:sz w:val="20"/>
      </w:rPr>
    </w:lvl>
    <w:lvl w:ilvl="3" w:tplc="A4D62F72">
      <w:start w:val="1"/>
      <w:numFmt w:val="bullet"/>
      <w:lvlText w:val=""/>
      <w:lvlJc w:val="left"/>
      <w:pPr>
        <w:tabs>
          <w:tab w:val="num" w:pos="2880"/>
        </w:tabs>
        <w:ind w:left="2880" w:hanging="360"/>
      </w:pPr>
      <w:rPr>
        <w:rFonts w:ascii="Wingdings" w:hAnsi="Wingdings" w:hint="default"/>
        <w:sz w:val="20"/>
      </w:rPr>
    </w:lvl>
    <w:lvl w:ilvl="4" w:tplc="9B3EFF40">
      <w:start w:val="1"/>
      <w:numFmt w:val="bullet"/>
      <w:lvlText w:val=""/>
      <w:lvlJc w:val="left"/>
      <w:pPr>
        <w:tabs>
          <w:tab w:val="num" w:pos="3600"/>
        </w:tabs>
        <w:ind w:left="3600" w:hanging="360"/>
      </w:pPr>
      <w:rPr>
        <w:rFonts w:ascii="Wingdings" w:hAnsi="Wingdings" w:hint="default"/>
        <w:sz w:val="20"/>
      </w:rPr>
    </w:lvl>
    <w:lvl w:ilvl="5" w:tplc="D09CAF52">
      <w:start w:val="1"/>
      <w:numFmt w:val="bullet"/>
      <w:lvlText w:val=""/>
      <w:lvlJc w:val="left"/>
      <w:pPr>
        <w:tabs>
          <w:tab w:val="num" w:pos="4320"/>
        </w:tabs>
        <w:ind w:left="4320" w:hanging="360"/>
      </w:pPr>
      <w:rPr>
        <w:rFonts w:ascii="Wingdings" w:hAnsi="Wingdings" w:hint="default"/>
        <w:sz w:val="20"/>
      </w:rPr>
    </w:lvl>
    <w:lvl w:ilvl="6" w:tplc="6D4A3CEA">
      <w:start w:val="1"/>
      <w:numFmt w:val="bullet"/>
      <w:lvlText w:val=""/>
      <w:lvlJc w:val="left"/>
      <w:pPr>
        <w:tabs>
          <w:tab w:val="num" w:pos="5040"/>
        </w:tabs>
        <w:ind w:left="5040" w:hanging="360"/>
      </w:pPr>
      <w:rPr>
        <w:rFonts w:ascii="Wingdings" w:hAnsi="Wingdings" w:hint="default"/>
        <w:sz w:val="20"/>
      </w:rPr>
    </w:lvl>
    <w:lvl w:ilvl="7" w:tplc="29667462">
      <w:start w:val="1"/>
      <w:numFmt w:val="bullet"/>
      <w:lvlText w:val=""/>
      <w:lvlJc w:val="left"/>
      <w:pPr>
        <w:tabs>
          <w:tab w:val="num" w:pos="5760"/>
        </w:tabs>
        <w:ind w:left="5760" w:hanging="360"/>
      </w:pPr>
      <w:rPr>
        <w:rFonts w:ascii="Wingdings" w:hAnsi="Wingdings" w:hint="default"/>
        <w:sz w:val="20"/>
      </w:rPr>
    </w:lvl>
    <w:lvl w:ilvl="8" w:tplc="4B88359C">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BF5938"/>
    <w:multiLevelType w:val="hybridMultilevel"/>
    <w:tmpl w:val="91946BC4"/>
    <w:lvl w:ilvl="0" w:tplc="0809000F">
      <w:start w:val="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383752A1"/>
    <w:multiLevelType w:val="multilevel"/>
    <w:tmpl w:val="4EC8C27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46305FB3"/>
    <w:multiLevelType w:val="hybridMultilevel"/>
    <w:tmpl w:val="6802A2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65E416F"/>
    <w:multiLevelType w:val="hybridMultilevel"/>
    <w:tmpl w:val="28107BD0"/>
    <w:lvl w:ilvl="0" w:tplc="75E66174">
      <w:start w:val="1"/>
      <w:numFmt w:val="bullet"/>
      <w:pStyle w:val="Bulletted"/>
      <w:lvlText w:val=""/>
      <w:lvlJc w:val="left"/>
      <w:pPr>
        <w:tabs>
          <w:tab w:val="num" w:pos="360"/>
        </w:tabs>
        <w:ind w:left="360" w:hanging="360"/>
      </w:pPr>
      <w:rPr>
        <w:rFonts w:ascii="Symbol" w:hAnsi="Symbol" w:hint="default"/>
      </w:rPr>
    </w:lvl>
    <w:lvl w:ilvl="1" w:tplc="2D4C1608">
      <w:start w:val="1"/>
      <w:numFmt w:val="bullet"/>
      <w:lvlText w:val="o"/>
      <w:lvlJc w:val="left"/>
      <w:pPr>
        <w:ind w:left="1440" w:hanging="360"/>
      </w:pPr>
      <w:rPr>
        <w:rFonts w:ascii="Courier New" w:eastAsia="Courier New" w:hAnsi="Courier New" w:cs="Courier New" w:hint="default"/>
      </w:rPr>
    </w:lvl>
    <w:lvl w:ilvl="2" w:tplc="B3B84F78">
      <w:start w:val="1"/>
      <w:numFmt w:val="bullet"/>
      <w:lvlText w:val="§"/>
      <w:lvlJc w:val="left"/>
      <w:pPr>
        <w:ind w:left="2160" w:hanging="360"/>
      </w:pPr>
      <w:rPr>
        <w:rFonts w:ascii="Wingdings" w:eastAsia="Wingdings" w:hAnsi="Wingdings" w:cs="Wingdings" w:hint="default"/>
      </w:rPr>
    </w:lvl>
    <w:lvl w:ilvl="3" w:tplc="23B07540">
      <w:start w:val="1"/>
      <w:numFmt w:val="bullet"/>
      <w:lvlText w:val="·"/>
      <w:lvlJc w:val="left"/>
      <w:pPr>
        <w:ind w:left="2880" w:hanging="360"/>
      </w:pPr>
      <w:rPr>
        <w:rFonts w:ascii="Symbol" w:eastAsia="Symbol" w:hAnsi="Symbol" w:cs="Symbol" w:hint="default"/>
      </w:rPr>
    </w:lvl>
    <w:lvl w:ilvl="4" w:tplc="B8727266">
      <w:start w:val="1"/>
      <w:numFmt w:val="bullet"/>
      <w:lvlText w:val="o"/>
      <w:lvlJc w:val="left"/>
      <w:pPr>
        <w:ind w:left="3600" w:hanging="360"/>
      </w:pPr>
      <w:rPr>
        <w:rFonts w:ascii="Courier New" w:eastAsia="Courier New" w:hAnsi="Courier New" w:cs="Courier New" w:hint="default"/>
      </w:rPr>
    </w:lvl>
    <w:lvl w:ilvl="5" w:tplc="31CCD6B8">
      <w:start w:val="1"/>
      <w:numFmt w:val="bullet"/>
      <w:lvlText w:val="§"/>
      <w:lvlJc w:val="left"/>
      <w:pPr>
        <w:ind w:left="4320" w:hanging="360"/>
      </w:pPr>
      <w:rPr>
        <w:rFonts w:ascii="Wingdings" w:eastAsia="Wingdings" w:hAnsi="Wingdings" w:cs="Wingdings" w:hint="default"/>
      </w:rPr>
    </w:lvl>
    <w:lvl w:ilvl="6" w:tplc="0A1C18F8">
      <w:start w:val="1"/>
      <w:numFmt w:val="bullet"/>
      <w:lvlText w:val="·"/>
      <w:lvlJc w:val="left"/>
      <w:pPr>
        <w:ind w:left="5040" w:hanging="360"/>
      </w:pPr>
      <w:rPr>
        <w:rFonts w:ascii="Symbol" w:eastAsia="Symbol" w:hAnsi="Symbol" w:cs="Symbol" w:hint="default"/>
      </w:rPr>
    </w:lvl>
    <w:lvl w:ilvl="7" w:tplc="256E33C8">
      <w:start w:val="1"/>
      <w:numFmt w:val="bullet"/>
      <w:lvlText w:val="o"/>
      <w:lvlJc w:val="left"/>
      <w:pPr>
        <w:ind w:left="5760" w:hanging="360"/>
      </w:pPr>
      <w:rPr>
        <w:rFonts w:ascii="Courier New" w:eastAsia="Courier New" w:hAnsi="Courier New" w:cs="Courier New" w:hint="default"/>
      </w:rPr>
    </w:lvl>
    <w:lvl w:ilvl="8" w:tplc="DE144114">
      <w:start w:val="1"/>
      <w:numFmt w:val="bullet"/>
      <w:lvlText w:val="§"/>
      <w:lvlJc w:val="left"/>
      <w:pPr>
        <w:ind w:left="6480" w:hanging="360"/>
      </w:pPr>
      <w:rPr>
        <w:rFonts w:ascii="Wingdings" w:eastAsia="Wingdings" w:hAnsi="Wingdings" w:cs="Wingdings" w:hint="default"/>
      </w:rPr>
    </w:lvl>
  </w:abstractNum>
  <w:abstractNum w:abstractNumId="15" w15:restartNumberingAfterBreak="0">
    <w:nsid w:val="47623FFF"/>
    <w:multiLevelType w:val="hybridMultilevel"/>
    <w:tmpl w:val="A59E1E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A6C460E"/>
    <w:multiLevelType w:val="hybridMultilevel"/>
    <w:tmpl w:val="8B40A8DE"/>
    <w:lvl w:ilvl="0" w:tplc="735A9ECC">
      <w:start w:val="3"/>
      <w:numFmt w:val="decimal"/>
      <w:lvlText w:val="%1."/>
      <w:lvlJc w:val="left"/>
      <w:pPr>
        <w:ind w:left="360" w:hanging="360"/>
      </w:pPr>
      <w:rPr>
        <w:rFonts w:hint="default"/>
        <w:b/>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50ED4CFD"/>
    <w:multiLevelType w:val="hybridMultilevel"/>
    <w:tmpl w:val="7AB2A492"/>
    <w:lvl w:ilvl="0" w:tplc="F15011E4">
      <w:start w:val="1"/>
      <w:numFmt w:val="bullet"/>
      <w:lvlText w:val=""/>
      <w:lvlJc w:val="left"/>
      <w:pPr>
        <w:tabs>
          <w:tab w:val="num" w:pos="720"/>
        </w:tabs>
        <w:ind w:left="720" w:hanging="360"/>
      </w:pPr>
      <w:rPr>
        <w:rFonts w:ascii="Symbol" w:hAnsi="Symbol" w:hint="default"/>
        <w:sz w:val="20"/>
      </w:rPr>
    </w:lvl>
    <w:lvl w:ilvl="1" w:tplc="A1D4C702">
      <w:start w:val="1"/>
      <w:numFmt w:val="bullet"/>
      <w:lvlText w:val="o"/>
      <w:lvlJc w:val="left"/>
      <w:pPr>
        <w:tabs>
          <w:tab w:val="num" w:pos="1440"/>
        </w:tabs>
        <w:ind w:left="1440" w:hanging="360"/>
      </w:pPr>
      <w:rPr>
        <w:rFonts w:ascii="Courier New" w:hAnsi="Courier New" w:hint="default"/>
        <w:sz w:val="20"/>
      </w:rPr>
    </w:lvl>
    <w:lvl w:ilvl="2" w:tplc="5264550A">
      <w:start w:val="1"/>
      <w:numFmt w:val="bullet"/>
      <w:lvlText w:val=""/>
      <w:lvlJc w:val="left"/>
      <w:pPr>
        <w:tabs>
          <w:tab w:val="num" w:pos="2160"/>
        </w:tabs>
        <w:ind w:left="2160" w:hanging="360"/>
      </w:pPr>
      <w:rPr>
        <w:rFonts w:ascii="Wingdings" w:hAnsi="Wingdings" w:hint="default"/>
        <w:sz w:val="20"/>
      </w:rPr>
    </w:lvl>
    <w:lvl w:ilvl="3" w:tplc="CAF83AF0">
      <w:start w:val="1"/>
      <w:numFmt w:val="bullet"/>
      <w:lvlText w:val=""/>
      <w:lvlJc w:val="left"/>
      <w:pPr>
        <w:tabs>
          <w:tab w:val="num" w:pos="2880"/>
        </w:tabs>
        <w:ind w:left="2880" w:hanging="360"/>
      </w:pPr>
      <w:rPr>
        <w:rFonts w:ascii="Wingdings" w:hAnsi="Wingdings" w:hint="default"/>
        <w:sz w:val="20"/>
      </w:rPr>
    </w:lvl>
    <w:lvl w:ilvl="4" w:tplc="5D5C0630">
      <w:start w:val="1"/>
      <w:numFmt w:val="bullet"/>
      <w:lvlText w:val=""/>
      <w:lvlJc w:val="left"/>
      <w:pPr>
        <w:tabs>
          <w:tab w:val="num" w:pos="3600"/>
        </w:tabs>
        <w:ind w:left="3600" w:hanging="360"/>
      </w:pPr>
      <w:rPr>
        <w:rFonts w:ascii="Wingdings" w:hAnsi="Wingdings" w:hint="default"/>
        <w:sz w:val="20"/>
      </w:rPr>
    </w:lvl>
    <w:lvl w:ilvl="5" w:tplc="9EB87BAE">
      <w:start w:val="1"/>
      <w:numFmt w:val="bullet"/>
      <w:lvlText w:val=""/>
      <w:lvlJc w:val="left"/>
      <w:pPr>
        <w:tabs>
          <w:tab w:val="num" w:pos="4320"/>
        </w:tabs>
        <w:ind w:left="4320" w:hanging="360"/>
      </w:pPr>
      <w:rPr>
        <w:rFonts w:ascii="Wingdings" w:hAnsi="Wingdings" w:hint="default"/>
        <w:sz w:val="20"/>
      </w:rPr>
    </w:lvl>
    <w:lvl w:ilvl="6" w:tplc="38EAF734">
      <w:start w:val="1"/>
      <w:numFmt w:val="bullet"/>
      <w:lvlText w:val=""/>
      <w:lvlJc w:val="left"/>
      <w:pPr>
        <w:tabs>
          <w:tab w:val="num" w:pos="5040"/>
        </w:tabs>
        <w:ind w:left="5040" w:hanging="360"/>
      </w:pPr>
      <w:rPr>
        <w:rFonts w:ascii="Wingdings" w:hAnsi="Wingdings" w:hint="default"/>
        <w:sz w:val="20"/>
      </w:rPr>
    </w:lvl>
    <w:lvl w:ilvl="7" w:tplc="424E1B5E">
      <w:start w:val="1"/>
      <w:numFmt w:val="bullet"/>
      <w:lvlText w:val=""/>
      <w:lvlJc w:val="left"/>
      <w:pPr>
        <w:tabs>
          <w:tab w:val="num" w:pos="5760"/>
        </w:tabs>
        <w:ind w:left="5760" w:hanging="360"/>
      </w:pPr>
      <w:rPr>
        <w:rFonts w:ascii="Wingdings" w:hAnsi="Wingdings" w:hint="default"/>
        <w:sz w:val="20"/>
      </w:rPr>
    </w:lvl>
    <w:lvl w:ilvl="8" w:tplc="6FBCDE06">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FB5BAE"/>
    <w:multiLevelType w:val="hybridMultilevel"/>
    <w:tmpl w:val="DA7EC8EE"/>
    <w:lvl w:ilvl="0" w:tplc="CBEEF4C0">
      <w:start w:val="1"/>
      <w:numFmt w:val="bullet"/>
      <w:lvlText w:val=""/>
      <w:lvlJc w:val="left"/>
      <w:pPr>
        <w:tabs>
          <w:tab w:val="num" w:pos="720"/>
        </w:tabs>
        <w:ind w:left="720" w:hanging="360"/>
      </w:pPr>
      <w:rPr>
        <w:rFonts w:ascii="Symbol" w:hAnsi="Symbol" w:hint="default"/>
        <w:sz w:val="20"/>
      </w:rPr>
    </w:lvl>
    <w:lvl w:ilvl="1" w:tplc="0E3C7064">
      <w:start w:val="1"/>
      <w:numFmt w:val="bullet"/>
      <w:lvlText w:val="o"/>
      <w:lvlJc w:val="left"/>
      <w:pPr>
        <w:tabs>
          <w:tab w:val="num" w:pos="1440"/>
        </w:tabs>
        <w:ind w:left="1440" w:hanging="360"/>
      </w:pPr>
      <w:rPr>
        <w:rFonts w:ascii="Courier New" w:hAnsi="Courier New" w:hint="default"/>
        <w:sz w:val="20"/>
      </w:rPr>
    </w:lvl>
    <w:lvl w:ilvl="2" w:tplc="28325464">
      <w:start w:val="1"/>
      <w:numFmt w:val="bullet"/>
      <w:lvlText w:val=""/>
      <w:lvlJc w:val="left"/>
      <w:pPr>
        <w:tabs>
          <w:tab w:val="num" w:pos="2160"/>
        </w:tabs>
        <w:ind w:left="2160" w:hanging="360"/>
      </w:pPr>
      <w:rPr>
        <w:rFonts w:ascii="Wingdings" w:hAnsi="Wingdings" w:hint="default"/>
        <w:sz w:val="20"/>
      </w:rPr>
    </w:lvl>
    <w:lvl w:ilvl="3" w:tplc="F454D7F0">
      <w:start w:val="1"/>
      <w:numFmt w:val="bullet"/>
      <w:lvlText w:val=""/>
      <w:lvlJc w:val="left"/>
      <w:pPr>
        <w:tabs>
          <w:tab w:val="num" w:pos="2880"/>
        </w:tabs>
        <w:ind w:left="2880" w:hanging="360"/>
      </w:pPr>
      <w:rPr>
        <w:rFonts w:ascii="Wingdings" w:hAnsi="Wingdings" w:hint="default"/>
        <w:sz w:val="20"/>
      </w:rPr>
    </w:lvl>
    <w:lvl w:ilvl="4" w:tplc="89B422CA">
      <w:start w:val="1"/>
      <w:numFmt w:val="bullet"/>
      <w:lvlText w:val=""/>
      <w:lvlJc w:val="left"/>
      <w:pPr>
        <w:tabs>
          <w:tab w:val="num" w:pos="3600"/>
        </w:tabs>
        <w:ind w:left="3600" w:hanging="360"/>
      </w:pPr>
      <w:rPr>
        <w:rFonts w:ascii="Wingdings" w:hAnsi="Wingdings" w:hint="default"/>
        <w:sz w:val="20"/>
      </w:rPr>
    </w:lvl>
    <w:lvl w:ilvl="5" w:tplc="27065CC8">
      <w:start w:val="1"/>
      <w:numFmt w:val="bullet"/>
      <w:lvlText w:val=""/>
      <w:lvlJc w:val="left"/>
      <w:pPr>
        <w:tabs>
          <w:tab w:val="num" w:pos="4320"/>
        </w:tabs>
        <w:ind w:left="4320" w:hanging="360"/>
      </w:pPr>
      <w:rPr>
        <w:rFonts w:ascii="Wingdings" w:hAnsi="Wingdings" w:hint="default"/>
        <w:sz w:val="20"/>
      </w:rPr>
    </w:lvl>
    <w:lvl w:ilvl="6" w:tplc="FDCAF9C2">
      <w:start w:val="1"/>
      <w:numFmt w:val="bullet"/>
      <w:lvlText w:val=""/>
      <w:lvlJc w:val="left"/>
      <w:pPr>
        <w:tabs>
          <w:tab w:val="num" w:pos="5040"/>
        </w:tabs>
        <w:ind w:left="5040" w:hanging="360"/>
      </w:pPr>
      <w:rPr>
        <w:rFonts w:ascii="Wingdings" w:hAnsi="Wingdings" w:hint="default"/>
        <w:sz w:val="20"/>
      </w:rPr>
    </w:lvl>
    <w:lvl w:ilvl="7" w:tplc="3D2C15CC">
      <w:start w:val="1"/>
      <w:numFmt w:val="bullet"/>
      <w:lvlText w:val=""/>
      <w:lvlJc w:val="left"/>
      <w:pPr>
        <w:tabs>
          <w:tab w:val="num" w:pos="5760"/>
        </w:tabs>
        <w:ind w:left="5760" w:hanging="360"/>
      </w:pPr>
      <w:rPr>
        <w:rFonts w:ascii="Wingdings" w:hAnsi="Wingdings" w:hint="default"/>
        <w:sz w:val="20"/>
      </w:rPr>
    </w:lvl>
    <w:lvl w:ilvl="8" w:tplc="A0320CE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59F69FD"/>
    <w:multiLevelType w:val="multilevel"/>
    <w:tmpl w:val="CB7E1C2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5DDD2BC3"/>
    <w:multiLevelType w:val="multilevel"/>
    <w:tmpl w:val="38E4D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1EC69B8"/>
    <w:multiLevelType w:val="hybridMultilevel"/>
    <w:tmpl w:val="2F228AEA"/>
    <w:lvl w:ilvl="0" w:tplc="B0A4080C">
      <w:start w:val="1"/>
      <w:numFmt w:val="bullet"/>
      <w:lvlText w:val=""/>
      <w:lvlJc w:val="left"/>
      <w:pPr>
        <w:tabs>
          <w:tab w:val="num" w:pos="360"/>
        </w:tabs>
        <w:ind w:left="360" w:hanging="360"/>
      </w:pPr>
      <w:rPr>
        <w:rFonts w:ascii="Wingdings" w:hAnsi="Wingdings" w:hint="default"/>
        <w:sz w:val="20"/>
      </w:rPr>
    </w:lvl>
    <w:lvl w:ilvl="1" w:tplc="1B503652">
      <w:start w:val="1"/>
      <w:numFmt w:val="bullet"/>
      <w:lvlText w:val="o"/>
      <w:lvlJc w:val="left"/>
      <w:pPr>
        <w:tabs>
          <w:tab w:val="num" w:pos="1080"/>
        </w:tabs>
        <w:ind w:left="1080" w:hanging="360"/>
      </w:pPr>
      <w:rPr>
        <w:rFonts w:ascii="Courier New" w:hAnsi="Courier New" w:hint="default"/>
        <w:sz w:val="20"/>
      </w:rPr>
    </w:lvl>
    <w:lvl w:ilvl="2" w:tplc="4762C876">
      <w:start w:val="1"/>
      <w:numFmt w:val="bullet"/>
      <w:lvlText w:val=""/>
      <w:lvlJc w:val="left"/>
      <w:pPr>
        <w:tabs>
          <w:tab w:val="num" w:pos="1800"/>
        </w:tabs>
        <w:ind w:left="1800" w:hanging="360"/>
      </w:pPr>
      <w:rPr>
        <w:rFonts w:ascii="Wingdings" w:hAnsi="Wingdings" w:hint="default"/>
        <w:sz w:val="20"/>
      </w:rPr>
    </w:lvl>
    <w:lvl w:ilvl="3" w:tplc="CBA89B06">
      <w:start w:val="1"/>
      <w:numFmt w:val="bullet"/>
      <w:lvlText w:val=""/>
      <w:lvlJc w:val="left"/>
      <w:pPr>
        <w:tabs>
          <w:tab w:val="num" w:pos="2520"/>
        </w:tabs>
        <w:ind w:left="2520" w:hanging="360"/>
      </w:pPr>
      <w:rPr>
        <w:rFonts w:ascii="Wingdings" w:hAnsi="Wingdings" w:hint="default"/>
        <w:sz w:val="20"/>
      </w:rPr>
    </w:lvl>
    <w:lvl w:ilvl="4" w:tplc="A558ADC4">
      <w:start w:val="1"/>
      <w:numFmt w:val="bullet"/>
      <w:lvlText w:val=""/>
      <w:lvlJc w:val="left"/>
      <w:pPr>
        <w:tabs>
          <w:tab w:val="num" w:pos="3240"/>
        </w:tabs>
        <w:ind w:left="3240" w:hanging="360"/>
      </w:pPr>
      <w:rPr>
        <w:rFonts w:ascii="Wingdings" w:hAnsi="Wingdings" w:hint="default"/>
        <w:sz w:val="20"/>
      </w:rPr>
    </w:lvl>
    <w:lvl w:ilvl="5" w:tplc="C00877F8">
      <w:start w:val="1"/>
      <w:numFmt w:val="bullet"/>
      <w:lvlText w:val=""/>
      <w:lvlJc w:val="left"/>
      <w:pPr>
        <w:tabs>
          <w:tab w:val="num" w:pos="3960"/>
        </w:tabs>
        <w:ind w:left="3960" w:hanging="360"/>
      </w:pPr>
      <w:rPr>
        <w:rFonts w:ascii="Wingdings" w:hAnsi="Wingdings" w:hint="default"/>
        <w:sz w:val="20"/>
      </w:rPr>
    </w:lvl>
    <w:lvl w:ilvl="6" w:tplc="E408C08A">
      <w:start w:val="1"/>
      <w:numFmt w:val="bullet"/>
      <w:lvlText w:val=""/>
      <w:lvlJc w:val="left"/>
      <w:pPr>
        <w:tabs>
          <w:tab w:val="num" w:pos="4680"/>
        </w:tabs>
        <w:ind w:left="4680" w:hanging="360"/>
      </w:pPr>
      <w:rPr>
        <w:rFonts w:ascii="Wingdings" w:hAnsi="Wingdings" w:hint="default"/>
        <w:sz w:val="20"/>
      </w:rPr>
    </w:lvl>
    <w:lvl w:ilvl="7" w:tplc="269EFA3C">
      <w:start w:val="1"/>
      <w:numFmt w:val="bullet"/>
      <w:lvlText w:val=""/>
      <w:lvlJc w:val="left"/>
      <w:pPr>
        <w:tabs>
          <w:tab w:val="num" w:pos="5400"/>
        </w:tabs>
        <w:ind w:left="5400" w:hanging="360"/>
      </w:pPr>
      <w:rPr>
        <w:rFonts w:ascii="Wingdings" w:hAnsi="Wingdings" w:hint="default"/>
        <w:sz w:val="20"/>
      </w:rPr>
    </w:lvl>
    <w:lvl w:ilvl="8" w:tplc="931C1F6E">
      <w:start w:val="1"/>
      <w:numFmt w:val="bullet"/>
      <w:lvlText w:val=""/>
      <w:lvlJc w:val="left"/>
      <w:pPr>
        <w:tabs>
          <w:tab w:val="num" w:pos="6120"/>
        </w:tabs>
        <w:ind w:left="6120" w:hanging="360"/>
      </w:pPr>
      <w:rPr>
        <w:rFonts w:ascii="Wingdings" w:hAnsi="Wingdings" w:hint="default"/>
        <w:sz w:val="20"/>
      </w:rPr>
    </w:lvl>
  </w:abstractNum>
  <w:abstractNum w:abstractNumId="22" w15:restartNumberingAfterBreak="0">
    <w:nsid w:val="661D411F"/>
    <w:multiLevelType w:val="hybridMultilevel"/>
    <w:tmpl w:val="EB862C1E"/>
    <w:lvl w:ilvl="0" w:tplc="EE7490B8">
      <w:start w:val="1"/>
      <w:numFmt w:val="bullet"/>
      <w:lvlText w:val=""/>
      <w:lvlJc w:val="left"/>
      <w:pPr>
        <w:ind w:left="360" w:hanging="360"/>
      </w:pPr>
      <w:rPr>
        <w:rFonts w:ascii="Symbol" w:hAnsi="Symbol" w:hint="default"/>
      </w:rPr>
    </w:lvl>
    <w:lvl w:ilvl="1" w:tplc="525E5754">
      <w:start w:val="1"/>
      <w:numFmt w:val="bullet"/>
      <w:lvlText w:val="o"/>
      <w:lvlJc w:val="left"/>
      <w:pPr>
        <w:ind w:left="1080" w:hanging="360"/>
      </w:pPr>
      <w:rPr>
        <w:rFonts w:ascii="Courier New" w:hAnsi="Courier New" w:cs="Courier New" w:hint="default"/>
      </w:rPr>
    </w:lvl>
    <w:lvl w:ilvl="2" w:tplc="945C1ED6">
      <w:start w:val="1"/>
      <w:numFmt w:val="bullet"/>
      <w:lvlText w:val=""/>
      <w:lvlJc w:val="left"/>
      <w:pPr>
        <w:ind w:left="1800" w:hanging="360"/>
      </w:pPr>
      <w:rPr>
        <w:rFonts w:ascii="Wingdings" w:hAnsi="Wingdings" w:hint="default"/>
      </w:rPr>
    </w:lvl>
    <w:lvl w:ilvl="3" w:tplc="7D20CC3C">
      <w:start w:val="1"/>
      <w:numFmt w:val="bullet"/>
      <w:lvlText w:val=""/>
      <w:lvlJc w:val="left"/>
      <w:pPr>
        <w:ind w:left="2520" w:hanging="360"/>
      </w:pPr>
      <w:rPr>
        <w:rFonts w:ascii="Symbol" w:hAnsi="Symbol" w:hint="default"/>
      </w:rPr>
    </w:lvl>
    <w:lvl w:ilvl="4" w:tplc="9E0E1B62">
      <w:start w:val="1"/>
      <w:numFmt w:val="bullet"/>
      <w:lvlText w:val="o"/>
      <w:lvlJc w:val="left"/>
      <w:pPr>
        <w:ind w:left="3240" w:hanging="360"/>
      </w:pPr>
      <w:rPr>
        <w:rFonts w:ascii="Courier New" w:hAnsi="Courier New" w:cs="Courier New" w:hint="default"/>
      </w:rPr>
    </w:lvl>
    <w:lvl w:ilvl="5" w:tplc="C4904268">
      <w:start w:val="1"/>
      <w:numFmt w:val="bullet"/>
      <w:lvlText w:val=""/>
      <w:lvlJc w:val="left"/>
      <w:pPr>
        <w:ind w:left="3960" w:hanging="360"/>
      </w:pPr>
      <w:rPr>
        <w:rFonts w:ascii="Wingdings" w:hAnsi="Wingdings" w:hint="default"/>
      </w:rPr>
    </w:lvl>
    <w:lvl w:ilvl="6" w:tplc="043CF474">
      <w:start w:val="1"/>
      <w:numFmt w:val="bullet"/>
      <w:lvlText w:val=""/>
      <w:lvlJc w:val="left"/>
      <w:pPr>
        <w:ind w:left="4680" w:hanging="360"/>
      </w:pPr>
      <w:rPr>
        <w:rFonts w:ascii="Symbol" w:hAnsi="Symbol" w:hint="default"/>
      </w:rPr>
    </w:lvl>
    <w:lvl w:ilvl="7" w:tplc="86D04BAC">
      <w:start w:val="1"/>
      <w:numFmt w:val="bullet"/>
      <w:lvlText w:val="o"/>
      <w:lvlJc w:val="left"/>
      <w:pPr>
        <w:ind w:left="5400" w:hanging="360"/>
      </w:pPr>
      <w:rPr>
        <w:rFonts w:ascii="Courier New" w:hAnsi="Courier New" w:cs="Courier New" w:hint="default"/>
      </w:rPr>
    </w:lvl>
    <w:lvl w:ilvl="8" w:tplc="7364585C">
      <w:start w:val="1"/>
      <w:numFmt w:val="bullet"/>
      <w:lvlText w:val=""/>
      <w:lvlJc w:val="left"/>
      <w:pPr>
        <w:ind w:left="6120" w:hanging="360"/>
      </w:pPr>
      <w:rPr>
        <w:rFonts w:ascii="Wingdings" w:hAnsi="Wingdings" w:hint="default"/>
      </w:rPr>
    </w:lvl>
  </w:abstractNum>
  <w:abstractNum w:abstractNumId="23" w15:restartNumberingAfterBreak="0">
    <w:nsid w:val="6E272A44"/>
    <w:multiLevelType w:val="hybridMultilevel"/>
    <w:tmpl w:val="5524C2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F944EE8"/>
    <w:multiLevelType w:val="hybridMultilevel"/>
    <w:tmpl w:val="AA90E0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03D32CD"/>
    <w:multiLevelType w:val="hybridMultilevel"/>
    <w:tmpl w:val="64184784"/>
    <w:lvl w:ilvl="0" w:tplc="19F06262">
      <w:start w:val="1"/>
      <w:numFmt w:val="bullet"/>
      <w:lvlText w:val=""/>
      <w:lvlJc w:val="left"/>
      <w:pPr>
        <w:tabs>
          <w:tab w:val="num" w:pos="720"/>
        </w:tabs>
        <w:ind w:left="720" w:hanging="360"/>
      </w:pPr>
      <w:rPr>
        <w:rFonts w:ascii="Symbol" w:hAnsi="Symbol" w:hint="default"/>
        <w:sz w:val="20"/>
      </w:rPr>
    </w:lvl>
    <w:lvl w:ilvl="1" w:tplc="9F42214C">
      <w:start w:val="1"/>
      <w:numFmt w:val="bullet"/>
      <w:lvlText w:val="o"/>
      <w:lvlJc w:val="left"/>
      <w:pPr>
        <w:tabs>
          <w:tab w:val="num" w:pos="1440"/>
        </w:tabs>
        <w:ind w:left="1440" w:hanging="360"/>
      </w:pPr>
      <w:rPr>
        <w:rFonts w:ascii="Courier New" w:hAnsi="Courier New" w:hint="default"/>
        <w:sz w:val="20"/>
      </w:rPr>
    </w:lvl>
    <w:lvl w:ilvl="2" w:tplc="AC6E6FE4">
      <w:start w:val="1"/>
      <w:numFmt w:val="bullet"/>
      <w:lvlText w:val=""/>
      <w:lvlJc w:val="left"/>
      <w:pPr>
        <w:tabs>
          <w:tab w:val="num" w:pos="2160"/>
        </w:tabs>
        <w:ind w:left="2160" w:hanging="360"/>
      </w:pPr>
      <w:rPr>
        <w:rFonts w:ascii="Wingdings" w:hAnsi="Wingdings" w:hint="default"/>
        <w:sz w:val="20"/>
      </w:rPr>
    </w:lvl>
    <w:lvl w:ilvl="3" w:tplc="09788FC8">
      <w:start w:val="1"/>
      <w:numFmt w:val="bullet"/>
      <w:lvlText w:val=""/>
      <w:lvlJc w:val="left"/>
      <w:pPr>
        <w:tabs>
          <w:tab w:val="num" w:pos="2880"/>
        </w:tabs>
        <w:ind w:left="2880" w:hanging="360"/>
      </w:pPr>
      <w:rPr>
        <w:rFonts w:ascii="Wingdings" w:hAnsi="Wingdings" w:hint="default"/>
        <w:sz w:val="20"/>
      </w:rPr>
    </w:lvl>
    <w:lvl w:ilvl="4" w:tplc="781EA33C">
      <w:start w:val="1"/>
      <w:numFmt w:val="bullet"/>
      <w:lvlText w:val=""/>
      <w:lvlJc w:val="left"/>
      <w:pPr>
        <w:tabs>
          <w:tab w:val="num" w:pos="3600"/>
        </w:tabs>
        <w:ind w:left="3600" w:hanging="360"/>
      </w:pPr>
      <w:rPr>
        <w:rFonts w:ascii="Wingdings" w:hAnsi="Wingdings" w:hint="default"/>
        <w:sz w:val="20"/>
      </w:rPr>
    </w:lvl>
    <w:lvl w:ilvl="5" w:tplc="CC60158A">
      <w:start w:val="1"/>
      <w:numFmt w:val="bullet"/>
      <w:lvlText w:val=""/>
      <w:lvlJc w:val="left"/>
      <w:pPr>
        <w:tabs>
          <w:tab w:val="num" w:pos="4320"/>
        </w:tabs>
        <w:ind w:left="4320" w:hanging="360"/>
      </w:pPr>
      <w:rPr>
        <w:rFonts w:ascii="Wingdings" w:hAnsi="Wingdings" w:hint="default"/>
        <w:sz w:val="20"/>
      </w:rPr>
    </w:lvl>
    <w:lvl w:ilvl="6" w:tplc="BAB42012">
      <w:start w:val="1"/>
      <w:numFmt w:val="bullet"/>
      <w:lvlText w:val=""/>
      <w:lvlJc w:val="left"/>
      <w:pPr>
        <w:tabs>
          <w:tab w:val="num" w:pos="5040"/>
        </w:tabs>
        <w:ind w:left="5040" w:hanging="360"/>
      </w:pPr>
      <w:rPr>
        <w:rFonts w:ascii="Wingdings" w:hAnsi="Wingdings" w:hint="default"/>
        <w:sz w:val="20"/>
      </w:rPr>
    </w:lvl>
    <w:lvl w:ilvl="7" w:tplc="D722F548">
      <w:start w:val="1"/>
      <w:numFmt w:val="bullet"/>
      <w:lvlText w:val=""/>
      <w:lvlJc w:val="left"/>
      <w:pPr>
        <w:tabs>
          <w:tab w:val="num" w:pos="5760"/>
        </w:tabs>
        <w:ind w:left="5760" w:hanging="360"/>
      </w:pPr>
      <w:rPr>
        <w:rFonts w:ascii="Wingdings" w:hAnsi="Wingdings" w:hint="default"/>
        <w:sz w:val="20"/>
      </w:rPr>
    </w:lvl>
    <w:lvl w:ilvl="8" w:tplc="6C126F2A">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20A4750"/>
    <w:multiLevelType w:val="hybridMultilevel"/>
    <w:tmpl w:val="13667F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2380BF7"/>
    <w:multiLevelType w:val="hybridMultilevel"/>
    <w:tmpl w:val="72F81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A782F27"/>
    <w:multiLevelType w:val="hybridMultilevel"/>
    <w:tmpl w:val="36A85D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B53653E"/>
    <w:multiLevelType w:val="hybridMultilevel"/>
    <w:tmpl w:val="2AAA3958"/>
    <w:lvl w:ilvl="0" w:tplc="D9263144">
      <w:start w:val="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7BBE0A2E"/>
    <w:multiLevelType w:val="hybridMultilevel"/>
    <w:tmpl w:val="4E9AD5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D516024"/>
    <w:multiLevelType w:val="hybridMultilevel"/>
    <w:tmpl w:val="223CB3E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FB643C6"/>
    <w:multiLevelType w:val="hybridMultilevel"/>
    <w:tmpl w:val="69A8E472"/>
    <w:lvl w:ilvl="0" w:tplc="A120EED8">
      <w:start w:val="1"/>
      <w:numFmt w:val="bullet"/>
      <w:lvlText w:val=""/>
      <w:lvlJc w:val="left"/>
      <w:pPr>
        <w:tabs>
          <w:tab w:val="num" w:pos="720"/>
        </w:tabs>
        <w:ind w:left="720" w:hanging="360"/>
      </w:pPr>
      <w:rPr>
        <w:rFonts w:ascii="Symbol" w:hAnsi="Symbol" w:hint="default"/>
        <w:sz w:val="20"/>
      </w:rPr>
    </w:lvl>
    <w:lvl w:ilvl="1" w:tplc="5D5281DA">
      <w:start w:val="1"/>
      <w:numFmt w:val="bullet"/>
      <w:lvlText w:val="o"/>
      <w:lvlJc w:val="left"/>
      <w:pPr>
        <w:tabs>
          <w:tab w:val="num" w:pos="1440"/>
        </w:tabs>
        <w:ind w:left="1440" w:hanging="360"/>
      </w:pPr>
      <w:rPr>
        <w:rFonts w:ascii="Courier New" w:hAnsi="Courier New" w:hint="default"/>
        <w:sz w:val="20"/>
      </w:rPr>
    </w:lvl>
    <w:lvl w:ilvl="2" w:tplc="084212BE">
      <w:start w:val="1"/>
      <w:numFmt w:val="bullet"/>
      <w:lvlText w:val=""/>
      <w:lvlJc w:val="left"/>
      <w:pPr>
        <w:tabs>
          <w:tab w:val="num" w:pos="2160"/>
        </w:tabs>
        <w:ind w:left="2160" w:hanging="360"/>
      </w:pPr>
      <w:rPr>
        <w:rFonts w:ascii="Wingdings" w:hAnsi="Wingdings" w:hint="default"/>
        <w:sz w:val="20"/>
      </w:rPr>
    </w:lvl>
    <w:lvl w:ilvl="3" w:tplc="5526FD68">
      <w:start w:val="1"/>
      <w:numFmt w:val="bullet"/>
      <w:lvlText w:val=""/>
      <w:lvlJc w:val="left"/>
      <w:pPr>
        <w:tabs>
          <w:tab w:val="num" w:pos="2880"/>
        </w:tabs>
        <w:ind w:left="2880" w:hanging="360"/>
      </w:pPr>
      <w:rPr>
        <w:rFonts w:ascii="Wingdings" w:hAnsi="Wingdings" w:hint="default"/>
        <w:sz w:val="20"/>
      </w:rPr>
    </w:lvl>
    <w:lvl w:ilvl="4" w:tplc="0DFE45EE">
      <w:start w:val="1"/>
      <w:numFmt w:val="bullet"/>
      <w:lvlText w:val=""/>
      <w:lvlJc w:val="left"/>
      <w:pPr>
        <w:tabs>
          <w:tab w:val="num" w:pos="3600"/>
        </w:tabs>
        <w:ind w:left="3600" w:hanging="360"/>
      </w:pPr>
      <w:rPr>
        <w:rFonts w:ascii="Wingdings" w:hAnsi="Wingdings" w:hint="default"/>
        <w:sz w:val="20"/>
      </w:rPr>
    </w:lvl>
    <w:lvl w:ilvl="5" w:tplc="3A5678FA">
      <w:start w:val="1"/>
      <w:numFmt w:val="bullet"/>
      <w:lvlText w:val=""/>
      <w:lvlJc w:val="left"/>
      <w:pPr>
        <w:tabs>
          <w:tab w:val="num" w:pos="4320"/>
        </w:tabs>
        <w:ind w:left="4320" w:hanging="360"/>
      </w:pPr>
      <w:rPr>
        <w:rFonts w:ascii="Wingdings" w:hAnsi="Wingdings" w:hint="default"/>
        <w:sz w:val="20"/>
      </w:rPr>
    </w:lvl>
    <w:lvl w:ilvl="6" w:tplc="AC1AFD48">
      <w:start w:val="1"/>
      <w:numFmt w:val="bullet"/>
      <w:lvlText w:val=""/>
      <w:lvlJc w:val="left"/>
      <w:pPr>
        <w:tabs>
          <w:tab w:val="num" w:pos="5040"/>
        </w:tabs>
        <w:ind w:left="5040" w:hanging="360"/>
      </w:pPr>
      <w:rPr>
        <w:rFonts w:ascii="Wingdings" w:hAnsi="Wingdings" w:hint="default"/>
        <w:sz w:val="20"/>
      </w:rPr>
    </w:lvl>
    <w:lvl w:ilvl="7" w:tplc="81147510">
      <w:start w:val="1"/>
      <w:numFmt w:val="bullet"/>
      <w:lvlText w:val=""/>
      <w:lvlJc w:val="left"/>
      <w:pPr>
        <w:tabs>
          <w:tab w:val="num" w:pos="5760"/>
        </w:tabs>
        <w:ind w:left="5760" w:hanging="360"/>
      </w:pPr>
      <w:rPr>
        <w:rFonts w:ascii="Wingdings" w:hAnsi="Wingdings" w:hint="default"/>
        <w:sz w:val="20"/>
      </w:rPr>
    </w:lvl>
    <w:lvl w:ilvl="8" w:tplc="568A8750">
      <w:start w:val="1"/>
      <w:numFmt w:val="bullet"/>
      <w:lvlText w:val=""/>
      <w:lvlJc w:val="left"/>
      <w:pPr>
        <w:tabs>
          <w:tab w:val="num" w:pos="6480"/>
        </w:tabs>
        <w:ind w:left="6480" w:hanging="360"/>
      </w:pPr>
      <w:rPr>
        <w:rFonts w:ascii="Wingdings" w:hAnsi="Wingdings" w:hint="default"/>
        <w:sz w:val="20"/>
      </w:rPr>
    </w:lvl>
  </w:abstractNum>
  <w:num w:numId="1" w16cid:durableId="413818332">
    <w:abstractNumId w:val="14"/>
  </w:num>
  <w:num w:numId="2" w16cid:durableId="710611804">
    <w:abstractNumId w:val="0"/>
  </w:num>
  <w:num w:numId="3" w16cid:durableId="589850327">
    <w:abstractNumId w:val="0"/>
  </w:num>
  <w:num w:numId="4" w16cid:durableId="1226378649">
    <w:abstractNumId w:val="0"/>
  </w:num>
  <w:num w:numId="5" w16cid:durableId="605816653">
    <w:abstractNumId w:val="14"/>
  </w:num>
  <w:num w:numId="6" w16cid:durableId="2117211160">
    <w:abstractNumId w:val="0"/>
  </w:num>
  <w:num w:numId="7" w16cid:durableId="1415593734">
    <w:abstractNumId w:val="25"/>
  </w:num>
  <w:num w:numId="8" w16cid:durableId="846017612">
    <w:abstractNumId w:val="1"/>
  </w:num>
  <w:num w:numId="9" w16cid:durableId="514655588">
    <w:abstractNumId w:val="18"/>
  </w:num>
  <w:num w:numId="10" w16cid:durableId="1346202054">
    <w:abstractNumId w:val="3"/>
  </w:num>
  <w:num w:numId="11" w16cid:durableId="152574341">
    <w:abstractNumId w:val="6"/>
  </w:num>
  <w:num w:numId="12" w16cid:durableId="972633688">
    <w:abstractNumId w:val="2"/>
  </w:num>
  <w:num w:numId="13" w16cid:durableId="1505054139">
    <w:abstractNumId w:val="17"/>
  </w:num>
  <w:num w:numId="14" w16cid:durableId="1044404008">
    <w:abstractNumId w:val="32"/>
  </w:num>
  <w:num w:numId="15" w16cid:durableId="430200927">
    <w:abstractNumId w:val="10"/>
  </w:num>
  <w:num w:numId="16" w16cid:durableId="2097363445">
    <w:abstractNumId w:val="22"/>
  </w:num>
  <w:num w:numId="17" w16cid:durableId="2119370794">
    <w:abstractNumId w:val="9"/>
  </w:num>
  <w:num w:numId="18" w16cid:durableId="573784276">
    <w:abstractNumId w:val="21"/>
  </w:num>
  <w:num w:numId="19" w16cid:durableId="183253309">
    <w:abstractNumId w:val="5"/>
  </w:num>
  <w:num w:numId="20" w16cid:durableId="723718409">
    <w:abstractNumId w:val="13"/>
  </w:num>
  <w:num w:numId="21" w16cid:durableId="1819955489">
    <w:abstractNumId w:val="4"/>
  </w:num>
  <w:num w:numId="22" w16cid:durableId="1191919095">
    <w:abstractNumId w:val="28"/>
  </w:num>
  <w:num w:numId="23" w16cid:durableId="1041588941">
    <w:abstractNumId w:val="19"/>
  </w:num>
  <w:num w:numId="24" w16cid:durableId="1509368442">
    <w:abstractNumId w:val="20"/>
  </w:num>
  <w:num w:numId="25" w16cid:durableId="1898007107">
    <w:abstractNumId w:val="12"/>
  </w:num>
  <w:num w:numId="26" w16cid:durableId="1599412644">
    <w:abstractNumId w:val="23"/>
  </w:num>
  <w:num w:numId="27" w16cid:durableId="1449473373">
    <w:abstractNumId w:val="26"/>
  </w:num>
  <w:num w:numId="28" w16cid:durableId="930629012">
    <w:abstractNumId w:val="30"/>
  </w:num>
  <w:num w:numId="29" w16cid:durableId="840660195">
    <w:abstractNumId w:val="29"/>
  </w:num>
  <w:num w:numId="30" w16cid:durableId="1808859912">
    <w:abstractNumId w:val="24"/>
  </w:num>
  <w:num w:numId="31" w16cid:durableId="1316373089">
    <w:abstractNumId w:val="11"/>
  </w:num>
  <w:num w:numId="32" w16cid:durableId="824972003">
    <w:abstractNumId w:val="16"/>
  </w:num>
  <w:num w:numId="33" w16cid:durableId="692465659">
    <w:abstractNumId w:val="8"/>
  </w:num>
  <w:num w:numId="34" w16cid:durableId="352851978">
    <w:abstractNumId w:val="27"/>
  </w:num>
  <w:num w:numId="35" w16cid:durableId="1146781538">
    <w:abstractNumId w:val="7"/>
  </w:num>
  <w:num w:numId="36" w16cid:durableId="667296785">
    <w:abstractNumId w:val="15"/>
  </w:num>
  <w:num w:numId="37" w16cid:durableId="166108377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78C7"/>
    <w:rsid w:val="000023F1"/>
    <w:rsid w:val="00006A35"/>
    <w:rsid w:val="00050BBA"/>
    <w:rsid w:val="000534C7"/>
    <w:rsid w:val="000536DA"/>
    <w:rsid w:val="00063EC3"/>
    <w:rsid w:val="00094C34"/>
    <w:rsid w:val="000A608C"/>
    <w:rsid w:val="000C7F55"/>
    <w:rsid w:val="000D04A8"/>
    <w:rsid w:val="000F664B"/>
    <w:rsid w:val="00101048"/>
    <w:rsid w:val="001206C7"/>
    <w:rsid w:val="001250A6"/>
    <w:rsid w:val="001323C7"/>
    <w:rsid w:val="00154C68"/>
    <w:rsid w:val="0016007A"/>
    <w:rsid w:val="0016378F"/>
    <w:rsid w:val="0016756A"/>
    <w:rsid w:val="00183C41"/>
    <w:rsid w:val="00186C7A"/>
    <w:rsid w:val="001B065E"/>
    <w:rsid w:val="001B3C03"/>
    <w:rsid w:val="00225D9A"/>
    <w:rsid w:val="00232E58"/>
    <w:rsid w:val="00237339"/>
    <w:rsid w:val="00247BD8"/>
    <w:rsid w:val="002536E8"/>
    <w:rsid w:val="002778C7"/>
    <w:rsid w:val="002D1BCE"/>
    <w:rsid w:val="002E129C"/>
    <w:rsid w:val="002F007D"/>
    <w:rsid w:val="002F74EC"/>
    <w:rsid w:val="003340C2"/>
    <w:rsid w:val="00335AB7"/>
    <w:rsid w:val="003541AE"/>
    <w:rsid w:val="00362B21"/>
    <w:rsid w:val="00366EB7"/>
    <w:rsid w:val="003676F5"/>
    <w:rsid w:val="00375D12"/>
    <w:rsid w:val="00394DB3"/>
    <w:rsid w:val="003B79F1"/>
    <w:rsid w:val="003C0E30"/>
    <w:rsid w:val="004103FA"/>
    <w:rsid w:val="004240F7"/>
    <w:rsid w:val="00443F44"/>
    <w:rsid w:val="004445E4"/>
    <w:rsid w:val="004648F3"/>
    <w:rsid w:val="00473594"/>
    <w:rsid w:val="004A0605"/>
    <w:rsid w:val="004A6CD3"/>
    <w:rsid w:val="004B7C47"/>
    <w:rsid w:val="00536A21"/>
    <w:rsid w:val="0056443E"/>
    <w:rsid w:val="00590C86"/>
    <w:rsid w:val="005D01E6"/>
    <w:rsid w:val="00623546"/>
    <w:rsid w:val="006444A0"/>
    <w:rsid w:val="00646BAD"/>
    <w:rsid w:val="0069569B"/>
    <w:rsid w:val="006E17D5"/>
    <w:rsid w:val="007341CD"/>
    <w:rsid w:val="007403B2"/>
    <w:rsid w:val="0074673D"/>
    <w:rsid w:val="007503EA"/>
    <w:rsid w:val="0079648A"/>
    <w:rsid w:val="007A1B11"/>
    <w:rsid w:val="007B69C9"/>
    <w:rsid w:val="007E2522"/>
    <w:rsid w:val="007F297E"/>
    <w:rsid w:val="0080032F"/>
    <w:rsid w:val="00821DDF"/>
    <w:rsid w:val="00823D6B"/>
    <w:rsid w:val="0083198A"/>
    <w:rsid w:val="00833A90"/>
    <w:rsid w:val="00860D75"/>
    <w:rsid w:val="00862925"/>
    <w:rsid w:val="00892AC4"/>
    <w:rsid w:val="008A59DD"/>
    <w:rsid w:val="008A5A79"/>
    <w:rsid w:val="008C0334"/>
    <w:rsid w:val="008C7F75"/>
    <w:rsid w:val="008D3B4A"/>
    <w:rsid w:val="008D77BE"/>
    <w:rsid w:val="008F6217"/>
    <w:rsid w:val="008F6D5E"/>
    <w:rsid w:val="00904AB2"/>
    <w:rsid w:val="0090611E"/>
    <w:rsid w:val="0091611E"/>
    <w:rsid w:val="00934901"/>
    <w:rsid w:val="0093521B"/>
    <w:rsid w:val="0094727C"/>
    <w:rsid w:val="0095404B"/>
    <w:rsid w:val="00962BFD"/>
    <w:rsid w:val="0097258A"/>
    <w:rsid w:val="00974038"/>
    <w:rsid w:val="00985231"/>
    <w:rsid w:val="00996400"/>
    <w:rsid w:val="009964F9"/>
    <w:rsid w:val="009A4038"/>
    <w:rsid w:val="009D09C7"/>
    <w:rsid w:val="009D4F2D"/>
    <w:rsid w:val="009E1B90"/>
    <w:rsid w:val="009E2054"/>
    <w:rsid w:val="009F11F0"/>
    <w:rsid w:val="00A0267C"/>
    <w:rsid w:val="00A30170"/>
    <w:rsid w:val="00A40CAA"/>
    <w:rsid w:val="00A63830"/>
    <w:rsid w:val="00A75544"/>
    <w:rsid w:val="00A77865"/>
    <w:rsid w:val="00A8070E"/>
    <w:rsid w:val="00A92722"/>
    <w:rsid w:val="00A950F7"/>
    <w:rsid w:val="00A969B6"/>
    <w:rsid w:val="00AA533C"/>
    <w:rsid w:val="00AE56E4"/>
    <w:rsid w:val="00B26084"/>
    <w:rsid w:val="00B40BD9"/>
    <w:rsid w:val="00B543B6"/>
    <w:rsid w:val="00B630EC"/>
    <w:rsid w:val="00B76150"/>
    <w:rsid w:val="00B96795"/>
    <w:rsid w:val="00BB148F"/>
    <w:rsid w:val="00BC688C"/>
    <w:rsid w:val="00C018D3"/>
    <w:rsid w:val="00C01F5E"/>
    <w:rsid w:val="00C14C43"/>
    <w:rsid w:val="00C20EC6"/>
    <w:rsid w:val="00C33433"/>
    <w:rsid w:val="00C3499C"/>
    <w:rsid w:val="00C66793"/>
    <w:rsid w:val="00CA3408"/>
    <w:rsid w:val="00CB0222"/>
    <w:rsid w:val="00CD4CB2"/>
    <w:rsid w:val="00CE0682"/>
    <w:rsid w:val="00CE22F6"/>
    <w:rsid w:val="00D150FD"/>
    <w:rsid w:val="00D73515"/>
    <w:rsid w:val="00DA3670"/>
    <w:rsid w:val="00DB4EB2"/>
    <w:rsid w:val="00DC152C"/>
    <w:rsid w:val="00E2448A"/>
    <w:rsid w:val="00E36B1F"/>
    <w:rsid w:val="00E46829"/>
    <w:rsid w:val="00E60A87"/>
    <w:rsid w:val="00E72D35"/>
    <w:rsid w:val="00E9212C"/>
    <w:rsid w:val="00EA6542"/>
    <w:rsid w:val="00EB7638"/>
    <w:rsid w:val="00EC07B7"/>
    <w:rsid w:val="00EC1AD4"/>
    <w:rsid w:val="00EC398C"/>
    <w:rsid w:val="00ED0DC7"/>
    <w:rsid w:val="00F10364"/>
    <w:rsid w:val="00F135A4"/>
    <w:rsid w:val="00F30F5C"/>
    <w:rsid w:val="00F33569"/>
    <w:rsid w:val="00F60C71"/>
    <w:rsid w:val="00F815B3"/>
    <w:rsid w:val="00F822C7"/>
    <w:rsid w:val="00F914CD"/>
    <w:rsid w:val="00FA111A"/>
    <w:rsid w:val="00FA1630"/>
    <w:rsid w:val="00FA4613"/>
    <w:rsid w:val="00FC6D1D"/>
    <w:rsid w:val="00FE1DF2"/>
    <w:rsid w:val="00FE5047"/>
    <w:rsid w:val="00FF45D0"/>
    <w:rsid w:val="6D7890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F4938"/>
  <w15:docId w15:val="{2B1A0866-E031-4F1B-B5CA-AE2241D3E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Times New Roman"/>
      <w:sz w:val="24"/>
      <w:szCs w:val="20"/>
    </w:rPr>
  </w:style>
  <w:style w:type="paragraph" w:styleId="Heading1">
    <w:name w:val="heading 1"/>
    <w:basedOn w:val="Normal"/>
    <w:next w:val="Normal"/>
    <w:link w:val="Heading1Char"/>
    <w:qFormat/>
    <w:pPr>
      <w:numPr>
        <w:numId w:val="6"/>
      </w:numPr>
      <w:outlineLvl w:val="0"/>
    </w:pPr>
  </w:style>
  <w:style w:type="paragraph" w:styleId="Heading2">
    <w:name w:val="heading 2"/>
    <w:basedOn w:val="Normal"/>
    <w:next w:val="Normal"/>
    <w:link w:val="Heading2Char"/>
    <w:qFormat/>
    <w:pPr>
      <w:numPr>
        <w:ilvl w:val="1"/>
        <w:numId w:val="6"/>
      </w:numPr>
      <w:outlineLvl w:val="1"/>
    </w:pPr>
  </w:style>
  <w:style w:type="paragraph" w:styleId="Heading3">
    <w:name w:val="heading 3"/>
    <w:basedOn w:val="Normal"/>
    <w:next w:val="Normal"/>
    <w:link w:val="Heading3Char"/>
    <w:qFormat/>
    <w:pPr>
      <w:numPr>
        <w:ilvl w:val="2"/>
        <w:numId w:val="6"/>
      </w:numPr>
      <w:outlineLvl w:val="2"/>
    </w:pPr>
  </w:style>
  <w:style w:type="paragraph" w:styleId="Heading4">
    <w:name w:val="heading 4"/>
    <w:basedOn w:val="Normal"/>
    <w:next w:val="Normal"/>
    <w:link w:val="Heading4Char"/>
    <w:uiPriority w:val="9"/>
    <w:semiHidden/>
    <w:qFormat/>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Arial" w:eastAsia="Times New Roman" w:hAnsi="Arial" w:cs="Times New Roman"/>
      <w:sz w:val="24"/>
      <w:szCs w:val="20"/>
    </w:rPr>
  </w:style>
  <w:style w:type="character" w:customStyle="1" w:styleId="Heading2Char">
    <w:name w:val="Heading 2 Char"/>
    <w:basedOn w:val="DefaultParagraphFont"/>
    <w:link w:val="Heading2"/>
    <w:rPr>
      <w:rFonts w:ascii="Arial" w:eastAsia="Times New Roman" w:hAnsi="Arial" w:cs="Times New Roman"/>
      <w:sz w:val="24"/>
      <w:szCs w:val="20"/>
    </w:rPr>
  </w:style>
  <w:style w:type="character" w:customStyle="1" w:styleId="Heading3Char">
    <w:name w:val="Heading 3 Char"/>
    <w:basedOn w:val="DefaultParagraphFont"/>
    <w:link w:val="Heading3"/>
    <w:rPr>
      <w:rFonts w:ascii="Arial" w:hAnsi="Arial" w:cs="Times New Roman"/>
      <w:sz w:val="24"/>
      <w:szCs w:val="20"/>
    </w:rPr>
  </w:style>
  <w:style w:type="character" w:customStyle="1" w:styleId="Heading4Char">
    <w:name w:val="Heading 4 Char"/>
    <w:basedOn w:val="DefaultParagraphFont"/>
    <w:link w:val="Heading4"/>
    <w:uiPriority w:val="9"/>
    <w:semiHidden/>
    <w:rPr>
      <w:rFonts w:eastAsiaTheme="majorEastAsia" w:cstheme="majorBidi"/>
      <w:i/>
      <w:iCs/>
      <w:color w:val="0F4761" w:themeColor="accent1" w:themeShade="BF"/>
      <w:sz w:val="24"/>
      <w:szCs w:val="20"/>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sz w:val="24"/>
      <w:szCs w:val="20"/>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sz w:val="24"/>
      <w:szCs w:val="20"/>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sz w:val="24"/>
      <w:szCs w:val="20"/>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sz w:val="24"/>
      <w:szCs w:val="20"/>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sz w:val="24"/>
      <w:szCs w:val="20"/>
    </w:rPr>
  </w:style>
  <w:style w:type="paragraph" w:styleId="NoSpacing">
    <w:name w:val="No Spacing"/>
    <w:uiPriority w:val="1"/>
    <w:qFormat/>
  </w:style>
  <w:style w:type="paragraph" w:styleId="Caption">
    <w:name w:val="caption"/>
    <w:basedOn w:val="Normal"/>
    <w:next w:val="Normal"/>
    <w:uiPriority w:val="35"/>
    <w:semiHidden/>
    <w:unhideWhenUsed/>
    <w:qFormat/>
    <w:pPr>
      <w:spacing w:line="276" w:lineRule="auto"/>
    </w:pPr>
    <w:rPr>
      <w:b/>
      <w:bCs/>
      <w:color w:val="156082" w:themeColor="accent1"/>
      <w:sz w:val="18"/>
      <w:szCs w:val="18"/>
    </w:rPr>
  </w:style>
  <w:style w:type="character" w:customStyle="1" w:styleId="CaptionChar">
    <w:name w:val="Caption Char"/>
    <w:uiPriority w:val="99"/>
  </w:style>
  <w:style w:type="table" w:styleId="TableGridLight">
    <w:name w:val="Grid Table Light"/>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b/>
        <w:color w:val="404040"/>
      </w:rPr>
      <w:tblPr/>
      <w:tcPr>
        <w:tcBorders>
          <w:bottom w:val="single" w:sz="12" w:space="0" w:color="4AB2E1"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styleId="GridTable1Light-Accent3">
    <w:name w:val="Grid Table 1 Light Accent 3"/>
    <w:basedOn w:val="TableNormal"/>
    <w:uiPriority w:val="99"/>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b/>
        <w:color w:val="404040"/>
      </w:rPr>
      <w:tblPr/>
      <w:tcPr>
        <w:tcBorders>
          <w:bottom w:val="single" w:sz="12" w:space="0" w:color="4BD55E"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styleId="GridTable1Light-Accent4">
    <w:name w:val="Grid Table 1 Light Accent 4"/>
    <w:basedOn w:val="TableNormal"/>
    <w:uiPriority w:val="99"/>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b/>
        <w:color w:val="404040"/>
      </w:rPr>
      <w:tblPr/>
      <w:tcPr>
        <w:tcBorders>
          <w:bottom w:val="single" w:sz="12" w:space="0" w:color="64CCF4"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styleId="GridTable1Light-Accent5">
    <w:name w:val="Grid Table 1 Light Accent 5"/>
    <w:basedOn w:val="TableNormal"/>
    <w:uiPriority w:val="99"/>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b/>
        <w:color w:val="404040"/>
      </w:rPr>
      <w:tblPr/>
      <w:tcPr>
        <w:tcBorders>
          <w:bottom w:val="single" w:sz="12" w:space="0" w:color="D971C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styleId="GridTable1Light-Accent6">
    <w:name w:val="Grid Table 1 Light Accent 6"/>
    <w:basedOn w:val="TableNormal"/>
    <w:uiPriority w:val="99"/>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b/>
        <w:color w:val="404040"/>
      </w:rPr>
      <w:tblPr/>
      <w:tcPr>
        <w:tcBorders>
          <w:bottom w:val="single" w:sz="12" w:space="0" w:color="90D976"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table" w:styleId="GridTable2">
    <w:name w:val="Grid Table 2"/>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single" w:sz="12" w:space="0" w:color="19729B" w:themeColor="accent1" w:themeTint="EA"/>
          <w:right w:val="none" w:sz="4" w:space="0" w:color="000000"/>
        </w:tcBorders>
        <w:shd w:val="clear" w:color="FFFFFF" w:fill="auto"/>
      </w:tcPr>
    </w:tblStylePr>
    <w:tblStylePr w:type="lastRow">
      <w:rPr>
        <w:b/>
        <w:color w:val="404040"/>
      </w:rPr>
      <w:tblPr/>
      <w:tcPr>
        <w:tcBorders>
          <w:top w:val="single" w:sz="4" w:space="0" w:color="19729B"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styleId="GridTable2-Accent2">
    <w:name w:val="Grid Table 2 Accent 2"/>
    <w:basedOn w:val="TableNormal"/>
    <w:uiPriority w:val="99"/>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single" w:sz="12" w:space="0" w:color="F2AA85" w:themeColor="accent2" w:themeTint="97"/>
          <w:right w:val="none" w:sz="4" w:space="0" w:color="000000"/>
        </w:tcBorders>
        <w:shd w:val="clear" w:color="FFFFFF" w:fill="auto"/>
      </w:tcPr>
    </w:tblStylePr>
    <w:tblStylePr w:type="lastRow">
      <w:rPr>
        <w:b/>
        <w:color w:val="404040"/>
      </w:rPr>
      <w:tblPr/>
      <w:tcPr>
        <w:tcBorders>
          <w:top w:val="single" w:sz="4" w:space="0" w:color="F2AA8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styleId="GridTable2-Accent3">
    <w:name w:val="Grid Table 2 Accent 3"/>
    <w:basedOn w:val="TableNormal"/>
    <w:uiPriority w:val="99"/>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single" w:sz="12" w:space="0" w:color="196C24" w:themeColor="accent3" w:themeTint="FE"/>
          <w:right w:val="none" w:sz="4" w:space="0" w:color="000000"/>
        </w:tcBorders>
        <w:shd w:val="clear" w:color="FFFFFF" w:fill="auto"/>
      </w:tcPr>
    </w:tblStylePr>
    <w:tblStylePr w:type="lastRow">
      <w:rPr>
        <w:b/>
        <w:color w:val="404040"/>
      </w:rPr>
      <w:tblPr/>
      <w:tcPr>
        <w:tcBorders>
          <w:top w:val="single" w:sz="4" w:space="0" w:color="196C24"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styleId="GridTable2-Accent4">
    <w:name w:val="Grid Table 2 Accent 4"/>
    <w:basedOn w:val="TableNormal"/>
    <w:uiPriority w:val="99"/>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single" w:sz="12" w:space="0" w:color="5FCAF3" w:themeColor="accent4" w:themeTint="9A"/>
          <w:right w:val="none" w:sz="4" w:space="0" w:color="000000"/>
        </w:tcBorders>
        <w:shd w:val="clear" w:color="FFFFFF" w:fill="auto"/>
      </w:tcPr>
    </w:tblStylePr>
    <w:tblStylePr w:type="lastRow">
      <w:rPr>
        <w:b/>
        <w:color w:val="404040"/>
      </w:rPr>
      <w:tblPr/>
      <w:tcPr>
        <w:tcBorders>
          <w:top w:val="single" w:sz="4" w:space="0" w:color="5FCAF3"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styleId="GridTable2-Accent5">
    <w:name w:val="Grid Table 2 Accent 5"/>
    <w:basedOn w:val="TableNormal"/>
    <w:uiPriority w:val="99"/>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single" w:sz="12" w:space="0" w:color="A02B93" w:themeColor="accent5"/>
          <w:right w:val="none" w:sz="4" w:space="0" w:color="000000"/>
        </w:tcBorders>
        <w:shd w:val="clear" w:color="FFFFFF" w:fill="auto"/>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styleId="GridTable2-Accent6">
    <w:name w:val="Grid Table 2 Accent 6"/>
    <w:basedOn w:val="TableNormal"/>
    <w:uiPriority w:val="99"/>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single" w:sz="12" w:space="0" w:color="4EA72E" w:themeColor="accent6"/>
          <w:right w:val="none" w:sz="4" w:space="0" w:color="000000"/>
        </w:tcBorders>
        <w:shd w:val="clear" w:color="FFFFFF" w:fill="auto"/>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ridTable3">
    <w:name w:val="Grid Table 3"/>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styleId="GridTable3-Accent2">
    <w:name w:val="Grid Table 3 Accent 2"/>
    <w:basedOn w:val="TableNormal"/>
    <w:uiPriority w:val="99"/>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styleId="GridTable3-Accent3">
    <w:name w:val="Grid Table 3 Accent 3"/>
    <w:basedOn w:val="TableNormal"/>
    <w:uiPriority w:val="99"/>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styleId="GridTable3-Accent4">
    <w:name w:val="Grid Table 3 Accent 4"/>
    <w:basedOn w:val="TableNormal"/>
    <w:uiPriority w:val="99"/>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styleId="GridTable3-Accent5">
    <w:name w:val="Grid Table 3 Accent 5"/>
    <w:basedOn w:val="TableNormal"/>
    <w:uiPriority w:val="99"/>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styleId="GridTable3-Accent6">
    <w:name w:val="Grid Table 3 Accent 6"/>
    <w:basedOn w:val="TableNormal"/>
    <w:uiPriority w:val="99"/>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ridTable4">
    <w:name w:val="Grid Table 4"/>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insideV w:val="single" w:sz="4" w:space="0" w:color="50B4E2" w:themeColor="accent1" w:themeTint="90"/>
      </w:tblBorders>
    </w:tblPr>
    <w:tblStylePr w:type="firstRow">
      <w:rPr>
        <w:rFonts w:ascii="Arial" w:hAnsi="Arial"/>
        <w:b/>
        <w:color w:val="FFFFFF"/>
        <w:sz w:val="22"/>
      </w:rPr>
      <w:tblPr/>
      <w:tcPr>
        <w:tcBorders>
          <w:top w:val="single" w:sz="4" w:space="0" w:color="19729B" w:themeColor="accent1" w:themeTint="EA"/>
          <w:left w:val="single" w:sz="4" w:space="0" w:color="19729B" w:themeColor="accent1" w:themeTint="EA"/>
          <w:bottom w:val="single" w:sz="4" w:space="0" w:color="19729B" w:themeColor="accent1" w:themeTint="EA"/>
          <w:right w:val="single" w:sz="4" w:space="0" w:color="19729B" w:themeColor="accent1" w:themeTint="EA"/>
        </w:tcBorders>
        <w:shd w:val="clear" w:color="19729B" w:themeColor="accent1" w:themeTint="EA" w:fill="19729B" w:themeFill="accent1" w:themeFillTint="EA"/>
      </w:tcPr>
    </w:tblStylePr>
    <w:tblStylePr w:type="lastRow">
      <w:rPr>
        <w:b/>
        <w:color w:val="404040"/>
      </w:rPr>
      <w:tblPr/>
      <w:tcPr>
        <w:tcBorders>
          <w:top w:val="single" w:sz="4" w:space="0" w:color="19729B"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2E5F5" w:themeColor="accent1" w:themeTint="32" w:fill="C2E5F5" w:themeFill="accent1" w:themeFillTint="32"/>
      </w:tcPr>
    </w:tblStylePr>
    <w:tblStylePr w:type="band1Horz">
      <w:rPr>
        <w:rFonts w:ascii="Arial" w:hAnsi="Arial"/>
        <w:color w:val="404040"/>
        <w:sz w:val="22"/>
      </w:rPr>
      <w:tblPr/>
      <w:tcPr>
        <w:shd w:val="clear" w:color="C2E5F5" w:themeColor="accent1" w:themeTint="32" w:fill="C2E5F5" w:themeFill="accent1" w:themeFillTint="32"/>
      </w:tcPr>
    </w:tblStylePr>
  </w:style>
  <w:style w:type="table" w:styleId="GridTable4-Accent2">
    <w:name w:val="Grid Table 4 Accent 2"/>
    <w:basedOn w:val="TableNormal"/>
    <w:uiPriority w:val="59"/>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insideV w:val="single" w:sz="4" w:space="0" w:color="F2AE8B" w:themeColor="accent2" w:themeTint="90"/>
      </w:tblBorders>
    </w:tblPr>
    <w:tblStylePr w:type="firstRow">
      <w:rPr>
        <w:rFonts w:ascii="Arial" w:hAnsi="Arial"/>
        <w:b/>
        <w:color w:val="FFFFFF"/>
        <w:sz w:val="22"/>
      </w:rPr>
      <w:tblPr/>
      <w:tcPr>
        <w:tc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cBorders>
        <w:shd w:val="clear" w:color="F2AA85" w:themeColor="accent2" w:themeTint="97" w:fill="F2AA85" w:themeFill="accent2" w:themeFillTint="97"/>
      </w:tcPr>
    </w:tblStylePr>
    <w:tblStylePr w:type="lastRow">
      <w:rPr>
        <w:b/>
        <w:color w:val="404040"/>
      </w:rPr>
      <w:tblPr/>
      <w:tcPr>
        <w:tcBorders>
          <w:top w:val="single" w:sz="4" w:space="0" w:color="F2AA8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styleId="GridTable4-Accent3">
    <w:name w:val="Grid Table 4 Accent 3"/>
    <w:basedOn w:val="TableNormal"/>
    <w:uiPriority w:val="59"/>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insideV w:val="single" w:sz="4" w:space="0" w:color="51D663" w:themeColor="accent3" w:themeTint="90"/>
      </w:tblBorders>
    </w:tblPr>
    <w:tblStylePr w:type="firstRow">
      <w:rPr>
        <w:rFonts w:ascii="Arial" w:hAnsi="Arial"/>
        <w:b/>
        <w:color w:val="FFFFFF"/>
        <w:sz w:val="22"/>
      </w:rPr>
      <w:tblPr/>
      <w:tcPr>
        <w:tc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tcBorders>
        <w:shd w:val="clear" w:color="196C24" w:themeColor="accent3" w:themeTint="FE" w:fill="196C24" w:themeFill="accent3" w:themeFillTint="FE"/>
      </w:tcPr>
    </w:tblStylePr>
    <w:tblStylePr w:type="lastRow">
      <w:rPr>
        <w:b/>
        <w:color w:val="404040"/>
      </w:rPr>
      <w:tblPr/>
      <w:tcPr>
        <w:tcBorders>
          <w:top w:val="single" w:sz="4" w:space="0" w:color="196C24"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styleId="GridTable4-Accent4">
    <w:name w:val="Grid Table 4 Accent 4"/>
    <w:basedOn w:val="TableNormal"/>
    <w:uiPriority w:val="59"/>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insideV w:val="single" w:sz="4" w:space="0" w:color="6ACDF4" w:themeColor="accent4" w:themeTint="90"/>
      </w:tblBorders>
    </w:tblPr>
    <w:tblStylePr w:type="firstRow">
      <w:rPr>
        <w:rFonts w:ascii="Arial" w:hAnsi="Arial"/>
        <w:b/>
        <w:color w:val="FFFFFF"/>
        <w:sz w:val="22"/>
      </w:rPr>
      <w:tblPr/>
      <w:tcPr>
        <w:tc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cBorders>
        <w:shd w:val="clear" w:color="5FCAF3" w:themeColor="accent4" w:themeTint="9A" w:fill="5FCAF3" w:themeFill="accent4" w:themeFillTint="9A"/>
      </w:tcPr>
    </w:tblStylePr>
    <w:tblStylePr w:type="lastRow">
      <w:rPr>
        <w:b/>
        <w:color w:val="404040"/>
      </w:rPr>
      <w:tblPr/>
      <w:tcPr>
        <w:tcBorders>
          <w:top w:val="single" w:sz="4" w:space="0" w:color="5FCAF3"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styleId="GridTable4-Accent5">
    <w:name w:val="Grid Table 4 Accent 5"/>
    <w:basedOn w:val="TableNormal"/>
    <w:uiPriority w:val="59"/>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FFFFFF"/>
        <w:sz w:val="22"/>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tcBorders>
        <w:shd w:val="clear" w:color="A02B93" w:themeColor="accent5" w:fill="A02B93" w:themeFill="accent5"/>
      </w:tcPr>
    </w:tblStylePr>
    <w:tblStylePr w:type="lastRow">
      <w:rPr>
        <w:b/>
        <w:color w:val="404040"/>
      </w:rPr>
      <w:tblPr/>
      <w:tcPr>
        <w:tcBorders>
          <w:top w:val="single" w:sz="4" w:space="0" w:color="A02B93"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styleId="GridTable4-Accent6">
    <w:name w:val="Grid Table 4 Accent 6"/>
    <w:basedOn w:val="TableNormal"/>
    <w:uiPriority w:val="59"/>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FFFFFF"/>
        <w:sz w:val="22"/>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tcBorders>
        <w:shd w:val="clear" w:color="4EA72E" w:themeColor="accent6" w:fill="4EA72E" w:themeFill="accent6"/>
      </w:tcPr>
    </w:tblStylePr>
    <w:tblStylePr w:type="lastRow">
      <w:rPr>
        <w:b/>
        <w:color w:val="404040"/>
      </w:rPr>
      <w:tblPr/>
      <w:tcPr>
        <w:tcBorders>
          <w:top w:val="single" w:sz="4" w:space="0" w:color="4EA72E"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ridTable5Dark">
    <w:name w:val="Grid Table 5 Dark"/>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E4F4" w:themeColor="accent1" w:themeTint="34" w:fill="BFE4F4" w:themeFill="accent1" w:themeFillTint="34"/>
    </w:tblPr>
    <w:tblStylePr w:type="firstRow">
      <w:rPr>
        <w:rFonts w:ascii="Arial" w:hAnsi="Arial"/>
        <w:b/>
        <w:color w:val="FFFFFF"/>
        <w:sz w:val="22"/>
      </w:rPr>
      <w:tblPr/>
      <w:tcPr>
        <w:shd w:val="clear" w:color="156082" w:themeColor="accent1" w:fill="156082" w:themeFill="accent1"/>
      </w:tcPr>
    </w:tblStylePr>
    <w:tblStylePr w:type="lastRow">
      <w:rPr>
        <w:rFonts w:ascii="Arial" w:hAnsi="Arial"/>
        <w:b/>
        <w:color w:val="FFFFFF"/>
        <w:sz w:val="22"/>
      </w:rPr>
      <w:tblPr/>
      <w:tcPr>
        <w:tcBorders>
          <w:top w:val="single" w:sz="4" w:space="0" w:color="FFFFFF" w:themeColor="light1"/>
        </w:tcBorders>
        <w:shd w:val="clear" w:color="156082" w:themeColor="accent1" w:fill="156082" w:themeFill="accent1"/>
      </w:tcPr>
    </w:tblStylePr>
    <w:tblStylePr w:type="firstCol">
      <w:rPr>
        <w:rFonts w:ascii="Arial" w:hAnsi="Arial"/>
        <w:b/>
        <w:color w:val="FFFFFF"/>
        <w:sz w:val="22"/>
      </w:rPr>
      <w:tblPr/>
      <w:tcPr>
        <w:shd w:val="clear" w:color="156082" w:themeColor="accent1" w:fill="156082" w:themeFill="accent1"/>
      </w:tcPr>
    </w:tblStylePr>
    <w:tblStylePr w:type="lastCol">
      <w:rPr>
        <w:rFonts w:ascii="Arial" w:hAnsi="Arial"/>
        <w:b/>
        <w:color w:val="FFFFFF"/>
        <w:sz w:val="22"/>
      </w:rPr>
      <w:tblPr/>
      <w:tcPr>
        <w:shd w:val="clear" w:color="156082" w:themeColor="accent1" w:fill="156082" w:themeFill="accent1"/>
      </w:tcPr>
    </w:tblStylePr>
    <w:tblStylePr w:type="band1Vert">
      <w:tblPr/>
      <w:tcPr>
        <w:shd w:val="clear" w:color="70C2E8" w:themeColor="accent1" w:themeTint="75" w:fill="70C2E8" w:themeFill="accent1" w:themeFillTint="75"/>
      </w:tcPr>
    </w:tblStylePr>
    <w:tblStylePr w:type="band1Horz">
      <w:tblPr/>
      <w:tcPr>
        <w:shd w:val="clear" w:color="70C2E8" w:themeColor="accent1" w:themeTint="75" w:fill="70C2E8" w:themeFill="accent1" w:themeFillTint="75"/>
      </w:tcPr>
    </w:tblStylePr>
  </w:style>
  <w:style w:type="table" w:styleId="GridTable5Dark-Accent2">
    <w:name w:val="Grid Table 5 Dark Accent 2"/>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AE2D6" w:themeColor="accent2" w:themeTint="32" w:fill="FAE2D6" w:themeFill="accent2" w:themeFillTint="32"/>
    </w:tblPr>
    <w:tblStylePr w:type="firstRow">
      <w:rPr>
        <w:rFonts w:ascii="Arial" w:hAnsi="Arial"/>
        <w:b/>
        <w:color w:val="FFFFFF"/>
        <w:sz w:val="22"/>
      </w:rPr>
      <w:tblPr/>
      <w:tcPr>
        <w:shd w:val="clear" w:color="E97132" w:themeColor="accent2" w:fill="E97132" w:themeFill="accent2"/>
      </w:tcPr>
    </w:tblStylePr>
    <w:tblStylePr w:type="lastRow">
      <w:rPr>
        <w:rFonts w:ascii="Arial" w:hAnsi="Arial"/>
        <w:b/>
        <w:color w:val="FFFFFF"/>
        <w:sz w:val="22"/>
      </w:rPr>
      <w:tblPr/>
      <w:tcPr>
        <w:tcBorders>
          <w:top w:val="single" w:sz="4" w:space="0" w:color="FFFFFF" w:themeColor="light1"/>
        </w:tcBorders>
        <w:shd w:val="clear" w:color="E97132" w:themeColor="accent2" w:fill="E97132" w:themeFill="accent2"/>
      </w:tcPr>
    </w:tblStylePr>
    <w:tblStylePr w:type="firstCol">
      <w:rPr>
        <w:rFonts w:ascii="Arial" w:hAnsi="Arial"/>
        <w:b/>
        <w:color w:val="FFFFFF"/>
        <w:sz w:val="22"/>
      </w:rPr>
      <w:tblPr/>
      <w:tcPr>
        <w:shd w:val="clear" w:color="E97132" w:themeColor="accent2" w:fill="E97132" w:themeFill="accent2"/>
      </w:tcPr>
    </w:tblStylePr>
    <w:tblStylePr w:type="lastCol">
      <w:rPr>
        <w:rFonts w:ascii="Arial" w:hAnsi="Arial"/>
        <w:b/>
        <w:color w:val="FFFFFF"/>
        <w:sz w:val="22"/>
      </w:rPr>
      <w:tblPr/>
      <w:tcPr>
        <w:shd w:val="clear" w:color="E97132" w:themeColor="accent2" w:fill="E97132" w:themeFill="accent2"/>
      </w:tcPr>
    </w:tblStylePr>
    <w:tblStylePr w:type="band1Vert">
      <w:tblPr/>
      <w:tcPr>
        <w:shd w:val="clear" w:color="F5BDA0" w:themeColor="accent2" w:themeTint="75" w:fill="F5BDA0" w:themeFill="accent2" w:themeFillTint="75"/>
      </w:tcPr>
    </w:tblStylePr>
    <w:tblStylePr w:type="band1Horz">
      <w:tblPr/>
      <w:tcPr>
        <w:shd w:val="clear" w:color="F5BDA0" w:themeColor="accent2" w:themeTint="75" w:fill="F5BDA0" w:themeFill="accent2" w:themeFillTint="75"/>
      </w:tcPr>
    </w:tblStylePr>
  </w:style>
  <w:style w:type="table" w:styleId="GridTable5Dark-Accent3">
    <w:name w:val="Grid Table 5 Dark Accent 3"/>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0F0C6" w:themeColor="accent3" w:themeTint="34" w:fill="C0F0C6" w:themeFill="accent3" w:themeFillTint="34"/>
    </w:tblPr>
    <w:tblStylePr w:type="firstRow">
      <w:rPr>
        <w:rFonts w:ascii="Arial" w:hAnsi="Arial"/>
        <w:b/>
        <w:color w:val="FFFFFF"/>
        <w:sz w:val="22"/>
      </w:rPr>
      <w:tblPr/>
      <w:tcPr>
        <w:shd w:val="clear" w:color="196B24" w:themeColor="accent3" w:fill="196B24" w:themeFill="accent3"/>
      </w:tcPr>
    </w:tblStylePr>
    <w:tblStylePr w:type="lastRow">
      <w:rPr>
        <w:rFonts w:ascii="Arial" w:hAnsi="Arial"/>
        <w:b/>
        <w:color w:val="FFFFFF"/>
        <w:sz w:val="22"/>
      </w:rPr>
      <w:tblPr/>
      <w:tcPr>
        <w:tcBorders>
          <w:top w:val="single" w:sz="4" w:space="0" w:color="FFFFFF" w:themeColor="light1"/>
        </w:tcBorders>
        <w:shd w:val="clear" w:color="196B24" w:themeColor="accent3" w:fill="196B24" w:themeFill="accent3"/>
      </w:tcPr>
    </w:tblStylePr>
    <w:tblStylePr w:type="firstCol">
      <w:rPr>
        <w:rFonts w:ascii="Arial" w:hAnsi="Arial"/>
        <w:b/>
        <w:color w:val="FFFFFF"/>
        <w:sz w:val="22"/>
      </w:rPr>
      <w:tblPr/>
      <w:tcPr>
        <w:shd w:val="clear" w:color="196B24" w:themeColor="accent3" w:fill="196B24" w:themeFill="accent3"/>
      </w:tcPr>
    </w:tblStylePr>
    <w:tblStylePr w:type="lastCol">
      <w:rPr>
        <w:rFonts w:ascii="Arial" w:hAnsi="Arial"/>
        <w:b/>
        <w:color w:val="FFFFFF"/>
        <w:sz w:val="22"/>
      </w:rPr>
      <w:tblPr/>
      <w:tcPr>
        <w:shd w:val="clear" w:color="196B24" w:themeColor="accent3" w:fill="196B24" w:themeFill="accent3"/>
      </w:tcPr>
    </w:tblStylePr>
    <w:tblStylePr w:type="band1Vert">
      <w:tblPr/>
      <w:tcPr>
        <w:shd w:val="clear" w:color="72DE80" w:themeColor="accent3" w:themeTint="75" w:fill="72DE80" w:themeFill="accent3" w:themeFillTint="75"/>
      </w:tcPr>
    </w:tblStylePr>
    <w:tblStylePr w:type="band1Horz">
      <w:tblPr/>
      <w:tcPr>
        <w:shd w:val="clear" w:color="72DE80" w:themeColor="accent3" w:themeTint="75" w:fill="72DE80" w:themeFill="accent3" w:themeFillTint="75"/>
      </w:tcPr>
    </w:tblStylePr>
  </w:style>
  <w:style w:type="table" w:customStyle="1" w:styleId="GridTable5Dark-Accent4">
    <w:name w:val="Grid Table 5 Dark- Accent 4"/>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9EDFB" w:themeColor="accent4" w:themeTint="34" w:fill="C9EDFB" w:themeFill="accent4" w:themeFillTint="34"/>
    </w:tblPr>
    <w:tblStylePr w:type="firstRow">
      <w:rPr>
        <w:rFonts w:ascii="Arial" w:hAnsi="Arial"/>
        <w:b/>
        <w:color w:val="FFFFFF"/>
        <w:sz w:val="22"/>
      </w:rPr>
      <w:tblPr/>
      <w:tcPr>
        <w:shd w:val="clear" w:color="0F9ED5" w:themeColor="accent4" w:fill="0F9ED5" w:themeFill="accent4"/>
      </w:tcPr>
    </w:tblStylePr>
    <w:tblStylePr w:type="lastRow">
      <w:rPr>
        <w:rFonts w:ascii="Arial" w:hAnsi="Arial"/>
        <w:b/>
        <w:color w:val="FFFFFF"/>
        <w:sz w:val="22"/>
      </w:rPr>
      <w:tblPr/>
      <w:tcPr>
        <w:tcBorders>
          <w:top w:val="single" w:sz="4" w:space="0" w:color="FFFFFF" w:themeColor="light1"/>
        </w:tcBorders>
        <w:shd w:val="clear" w:color="0F9ED5" w:themeColor="accent4" w:fill="0F9ED5" w:themeFill="accent4"/>
      </w:tcPr>
    </w:tblStylePr>
    <w:tblStylePr w:type="firstCol">
      <w:rPr>
        <w:rFonts w:ascii="Arial" w:hAnsi="Arial"/>
        <w:b/>
        <w:color w:val="FFFFFF"/>
        <w:sz w:val="22"/>
      </w:rPr>
      <w:tblPr/>
      <w:tcPr>
        <w:shd w:val="clear" w:color="0F9ED5" w:themeColor="accent4" w:fill="0F9ED5" w:themeFill="accent4"/>
      </w:tcPr>
    </w:tblStylePr>
    <w:tblStylePr w:type="lastCol">
      <w:rPr>
        <w:rFonts w:ascii="Arial" w:hAnsi="Arial"/>
        <w:b/>
        <w:color w:val="FFFFFF"/>
        <w:sz w:val="22"/>
      </w:rPr>
      <w:tblPr/>
      <w:tcPr>
        <w:shd w:val="clear" w:color="0F9ED5" w:themeColor="accent4" w:fill="0F9ED5" w:themeFill="accent4"/>
      </w:tcPr>
    </w:tblStylePr>
    <w:tblStylePr w:type="band1Vert">
      <w:tblPr/>
      <w:tcPr>
        <w:shd w:val="clear" w:color="85D7F6" w:themeColor="accent4" w:themeTint="75" w:fill="85D7F6" w:themeFill="accent4" w:themeFillTint="75"/>
      </w:tcPr>
    </w:tblStylePr>
    <w:tblStylePr w:type="band1Horz">
      <w:tblPr/>
      <w:tcPr>
        <w:shd w:val="clear" w:color="85D7F6" w:themeColor="accent4" w:themeTint="75" w:fill="85D7F6" w:themeFill="accent4" w:themeFillTint="75"/>
      </w:tcPr>
    </w:tblStylePr>
  </w:style>
  <w:style w:type="table" w:styleId="GridTable5Dark-Accent5">
    <w:name w:val="Grid Table 5 Dark Accent 5"/>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1CDED" w:themeColor="accent5" w:themeTint="34" w:fill="F1CDED" w:themeFill="accent5" w:themeFillTint="34"/>
    </w:tblPr>
    <w:tblStylePr w:type="firstRow">
      <w:rPr>
        <w:rFonts w:ascii="Arial" w:hAnsi="Arial"/>
        <w:b/>
        <w:color w:val="FFFFFF"/>
        <w:sz w:val="22"/>
      </w:rPr>
      <w:tblPr/>
      <w:tcPr>
        <w:shd w:val="clear" w:color="A02B93" w:themeColor="accent5" w:fill="A02B93" w:themeFill="accent5"/>
      </w:tcPr>
    </w:tblStylePr>
    <w:tblStylePr w:type="lastRow">
      <w:rPr>
        <w:rFonts w:ascii="Arial" w:hAnsi="Arial"/>
        <w:b/>
        <w:color w:val="FFFFFF"/>
        <w:sz w:val="22"/>
      </w:rPr>
      <w:tblPr/>
      <w:tcPr>
        <w:tcBorders>
          <w:top w:val="single" w:sz="4" w:space="0" w:color="FFFFFF" w:themeColor="light1"/>
        </w:tcBorders>
        <w:shd w:val="clear" w:color="A02B93" w:themeColor="accent5" w:fill="A02B93" w:themeFill="accent5"/>
      </w:tcPr>
    </w:tblStylePr>
    <w:tblStylePr w:type="firstCol">
      <w:rPr>
        <w:rFonts w:ascii="Arial" w:hAnsi="Arial"/>
        <w:b/>
        <w:color w:val="FFFFFF"/>
        <w:sz w:val="22"/>
      </w:rPr>
      <w:tblPr/>
      <w:tcPr>
        <w:shd w:val="clear" w:color="A02B93" w:themeColor="accent5" w:fill="A02B93" w:themeFill="accent5"/>
      </w:tcPr>
    </w:tblStylePr>
    <w:tblStylePr w:type="lastCol">
      <w:rPr>
        <w:rFonts w:ascii="Arial" w:hAnsi="Arial"/>
        <w:b/>
        <w:color w:val="FFFFFF"/>
        <w:sz w:val="22"/>
      </w:rPr>
      <w:tblPr/>
      <w:tcPr>
        <w:shd w:val="clear" w:color="A02B93" w:themeColor="accent5" w:fill="A02B93" w:themeFill="accent5"/>
      </w:tcPr>
    </w:tblStylePr>
    <w:tblStylePr w:type="band1Vert">
      <w:tblPr/>
      <w:tcPr>
        <w:shd w:val="clear" w:color="E18FD7" w:themeColor="accent5" w:themeTint="75" w:fill="E18FD7" w:themeFill="accent5" w:themeFillTint="75"/>
      </w:tcPr>
    </w:tblStylePr>
    <w:tblStylePr w:type="band1Horz">
      <w:tblPr/>
      <w:tcPr>
        <w:shd w:val="clear" w:color="E18FD7" w:themeColor="accent5" w:themeTint="75" w:fill="E18FD7" w:themeFill="accent5" w:themeFillTint="75"/>
      </w:tcPr>
    </w:tblStylePr>
  </w:style>
  <w:style w:type="table" w:styleId="GridTable5Dark-Accent6">
    <w:name w:val="Grid Table 5 Dark Accent 6"/>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F2CF" w:themeColor="accent6" w:themeTint="34" w:fill="D8F2CF" w:themeFill="accent6" w:themeFillTint="34"/>
    </w:tblPr>
    <w:tblStylePr w:type="firstRow">
      <w:rPr>
        <w:rFonts w:ascii="Arial" w:hAnsi="Arial"/>
        <w:b/>
        <w:color w:val="FFFFFF"/>
        <w:sz w:val="22"/>
      </w:rPr>
      <w:tblPr/>
      <w:tcPr>
        <w:shd w:val="clear" w:color="4EA72E" w:themeColor="accent6" w:fill="4EA72E" w:themeFill="accent6"/>
      </w:tcPr>
    </w:tblStylePr>
    <w:tblStylePr w:type="lastRow">
      <w:rPr>
        <w:rFonts w:ascii="Arial" w:hAnsi="Arial"/>
        <w:b/>
        <w:color w:val="FFFFFF"/>
        <w:sz w:val="22"/>
      </w:rPr>
      <w:tblPr/>
      <w:tcPr>
        <w:tcBorders>
          <w:top w:val="single" w:sz="4" w:space="0" w:color="FFFFFF" w:themeColor="light1"/>
        </w:tcBorders>
        <w:shd w:val="clear" w:color="4EA72E" w:themeColor="accent6" w:fill="4EA72E" w:themeFill="accent6"/>
      </w:tcPr>
    </w:tblStylePr>
    <w:tblStylePr w:type="firstCol">
      <w:rPr>
        <w:rFonts w:ascii="Arial" w:hAnsi="Arial"/>
        <w:b/>
        <w:color w:val="FFFFFF"/>
        <w:sz w:val="22"/>
      </w:rPr>
      <w:tblPr/>
      <w:tcPr>
        <w:shd w:val="clear" w:color="4EA72E" w:themeColor="accent6" w:fill="4EA72E" w:themeFill="accent6"/>
      </w:tcPr>
    </w:tblStylePr>
    <w:tblStylePr w:type="lastCol">
      <w:rPr>
        <w:rFonts w:ascii="Arial" w:hAnsi="Arial"/>
        <w:b/>
        <w:color w:val="FFFFFF"/>
        <w:sz w:val="22"/>
      </w:rPr>
      <w:tblPr/>
      <w:tcPr>
        <w:shd w:val="clear" w:color="4EA72E" w:themeColor="accent6" w:fill="4EA72E" w:themeFill="accent6"/>
      </w:tcPr>
    </w:tblStylePr>
    <w:tblStylePr w:type="band1Vert">
      <w:tblPr/>
      <w:tcPr>
        <w:shd w:val="clear" w:color="A8E194" w:themeColor="accent6" w:themeTint="75" w:fill="A8E194" w:themeFill="accent6" w:themeFillTint="75"/>
      </w:tcPr>
    </w:tblStylePr>
    <w:tblStylePr w:type="band1Horz">
      <w:tblPr/>
      <w:tcPr>
        <w:shd w:val="clear" w:color="A8E194" w:themeColor="accent6" w:themeTint="75" w:fill="A8E194" w:themeFill="accent6" w:themeFillTint="75"/>
      </w:tcPr>
    </w:tblStylePr>
  </w:style>
  <w:style w:type="table" w:styleId="GridTable6Colourful">
    <w:name w:val="Grid Table 6 Colorful"/>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7Colourful">
    <w:name w:val="Grid Table 7 Colorful"/>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ListTable1Light">
    <w:name w:val="List Table 1 Light"/>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156082" w:themeColor="accent1"/>
          <w:right w:val="none" w:sz="4" w:space="0" w:color="000000"/>
        </w:tcBorders>
      </w:tcPr>
    </w:tblStylePr>
    <w:tblStylePr w:type="lastRow">
      <w:rPr>
        <w:b/>
        <w:color w:val="404040"/>
      </w:rPr>
      <w:tblPr/>
      <w:tcPr>
        <w:tcBorders>
          <w:top w:val="single" w:sz="4" w:space="0" w:color="156082"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1DEF2" w:themeColor="accent1" w:themeTint="40" w:fill="B1DEF2" w:themeFill="accent1" w:themeFillTint="40"/>
      </w:tcPr>
    </w:tblStylePr>
    <w:tblStylePr w:type="band1Horz">
      <w:tblPr/>
      <w:tcPr>
        <w:shd w:val="clear" w:color="B1DEF2" w:themeColor="accent1" w:themeTint="40" w:fill="B1DEF2" w:themeFill="accent1" w:themeFillTint="40"/>
      </w:tcPr>
    </w:tblStylePr>
  </w:style>
  <w:style w:type="table" w:styleId="ListTable1Light-Accent2">
    <w:name w:val="List Table 1 Light Accent 2"/>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97132" w:themeColor="accent2"/>
          <w:right w:val="none" w:sz="4" w:space="0" w:color="000000"/>
        </w:tcBorders>
      </w:tcPr>
    </w:tblStylePr>
    <w:tblStylePr w:type="lastRow">
      <w:rPr>
        <w:b/>
        <w:color w:val="404040"/>
      </w:rPr>
      <w:tblPr/>
      <w:tcPr>
        <w:tcBorders>
          <w:top w:val="single" w:sz="4" w:space="0" w:color="E97132"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9DBCB" w:themeColor="accent2" w:themeTint="40" w:fill="F9DBCB" w:themeFill="accent2" w:themeFillTint="40"/>
      </w:tcPr>
    </w:tblStylePr>
    <w:tblStylePr w:type="band1Horz">
      <w:tblPr/>
      <w:tcPr>
        <w:shd w:val="clear" w:color="F9DBCB" w:themeColor="accent2" w:themeTint="40" w:fill="F9DBCB" w:themeFill="accent2" w:themeFillTint="40"/>
      </w:tcPr>
    </w:tblStylePr>
  </w:style>
  <w:style w:type="table" w:styleId="ListTable1Light-Accent3">
    <w:name w:val="List Table 1 Light Accent 3"/>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196B24" w:themeColor="accent3"/>
          <w:right w:val="none" w:sz="4" w:space="0" w:color="000000"/>
        </w:tcBorders>
      </w:tcPr>
    </w:tblStylePr>
    <w:tblStylePr w:type="lastRow">
      <w:rPr>
        <w:b/>
        <w:color w:val="404040"/>
      </w:rPr>
      <w:tblPr/>
      <w:tcPr>
        <w:tcBorders>
          <w:top w:val="single" w:sz="4" w:space="0" w:color="196B24"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2EDB9" w:themeColor="accent3" w:themeTint="40" w:fill="B2EDB9" w:themeFill="accent3" w:themeFillTint="40"/>
      </w:tcPr>
    </w:tblStylePr>
    <w:tblStylePr w:type="band1Horz">
      <w:tblPr/>
      <w:tcPr>
        <w:shd w:val="clear" w:color="B2EDB9" w:themeColor="accent3" w:themeTint="40" w:fill="B2EDB9" w:themeFill="accent3" w:themeFillTint="40"/>
      </w:tcPr>
    </w:tblStylePr>
  </w:style>
  <w:style w:type="table" w:styleId="ListTable1Light-Accent4">
    <w:name w:val="List Table 1 Light Accent 4"/>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F9ED5" w:themeColor="accent4"/>
          <w:right w:val="none" w:sz="4" w:space="0" w:color="000000"/>
        </w:tcBorders>
      </w:tcPr>
    </w:tblStylePr>
    <w:tblStylePr w:type="lastRow">
      <w:rPr>
        <w:b/>
        <w:color w:val="404040"/>
      </w:rPr>
      <w:tblPr/>
      <w:tcPr>
        <w:tcBorders>
          <w:top w:val="single" w:sz="4" w:space="0" w:color="0F9ED5"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CE9FA" w:themeColor="accent4" w:themeTint="40" w:fill="BCE9FA" w:themeFill="accent4" w:themeFillTint="40"/>
      </w:tcPr>
    </w:tblStylePr>
    <w:tblStylePr w:type="band1Horz">
      <w:tblPr/>
      <w:tcPr>
        <w:shd w:val="clear" w:color="BCE9FA" w:themeColor="accent4" w:themeTint="40" w:fill="BCE9FA" w:themeFill="accent4" w:themeFillTint="40"/>
      </w:tcPr>
    </w:tblStylePr>
  </w:style>
  <w:style w:type="table" w:styleId="ListTable1Light-Accent5">
    <w:name w:val="List Table 1 Light Accent 5"/>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02B93" w:themeColor="accent5"/>
          <w:right w:val="none" w:sz="4" w:space="0" w:color="000000"/>
        </w:tcBorders>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EC2E9" w:themeColor="accent5" w:themeTint="40" w:fill="EEC2E9" w:themeFill="accent5" w:themeFillTint="40"/>
      </w:tcPr>
    </w:tblStylePr>
    <w:tblStylePr w:type="band1Horz">
      <w:tblPr/>
      <w:tcPr>
        <w:shd w:val="clear" w:color="EEC2E9" w:themeColor="accent5" w:themeTint="40" w:fill="EEC2E9" w:themeFill="accent5" w:themeFillTint="40"/>
      </w:tcPr>
    </w:tblStylePr>
  </w:style>
  <w:style w:type="table" w:styleId="ListTable1Light-Accent6">
    <w:name w:val="List Table 1 Light Accent 6"/>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EA72E" w:themeColor="accent6"/>
          <w:right w:val="none" w:sz="4" w:space="0" w:color="000000"/>
        </w:tcBorders>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EFC4" w:themeColor="accent6" w:themeTint="40" w:fill="CFEFC4" w:themeFill="accent6" w:themeFillTint="40"/>
      </w:tcPr>
    </w:tblStylePr>
    <w:tblStylePr w:type="band1Horz">
      <w:tblPr/>
      <w:tcPr>
        <w:shd w:val="clear" w:color="CFEFC4" w:themeColor="accent6" w:themeTint="40" w:fill="CFEFC4" w:themeFill="accent6" w:themeFillTint="40"/>
      </w:tcPr>
    </w:tblStylePr>
  </w:style>
  <w:style w:type="table" w:styleId="ListTable2">
    <w:name w:val="List Table 2"/>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tblPr>
      <w:tblStyleRowBandSize w:val="1"/>
      <w:tblStyleColBandSize w:val="1"/>
      <w:tblBorders>
        <w:top w:val="single" w:sz="4" w:space="0" w:color="50B4E2" w:themeColor="accent1" w:themeTint="90"/>
        <w:bottom w:val="single" w:sz="4" w:space="0" w:color="50B4E2" w:themeColor="accent1" w:themeTint="90"/>
        <w:insideH w:val="single" w:sz="4" w:space="0" w:color="50B4E2" w:themeColor="accent1" w:themeTint="90"/>
      </w:tblBorders>
    </w:tblPr>
    <w:tblStylePr w:type="fir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la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styleId="ListTable2-Accent2">
    <w:name w:val="List Table 2 Accent 2"/>
    <w:basedOn w:val="TableNormal"/>
    <w:uiPriority w:val="99"/>
    <w:tblPr>
      <w:tblStyleRowBandSize w:val="1"/>
      <w:tblStyleColBandSize w:val="1"/>
      <w:tblBorders>
        <w:top w:val="single" w:sz="4" w:space="0" w:color="F2AE8B" w:themeColor="accent2" w:themeTint="90"/>
        <w:bottom w:val="single" w:sz="4" w:space="0" w:color="F2AE8B" w:themeColor="accent2" w:themeTint="90"/>
        <w:insideH w:val="single" w:sz="4" w:space="0" w:color="F2AE8B" w:themeColor="accent2" w:themeTint="90"/>
      </w:tblBorders>
    </w:tblPr>
    <w:tblStylePr w:type="fir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la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styleId="ListTable2-Accent3">
    <w:name w:val="List Table 2 Accent 3"/>
    <w:basedOn w:val="TableNormal"/>
    <w:uiPriority w:val="99"/>
    <w:tblPr>
      <w:tblStyleRowBandSize w:val="1"/>
      <w:tblStyleColBandSize w:val="1"/>
      <w:tblBorders>
        <w:top w:val="single" w:sz="4" w:space="0" w:color="51D663" w:themeColor="accent3" w:themeTint="90"/>
        <w:bottom w:val="single" w:sz="4" w:space="0" w:color="51D663" w:themeColor="accent3" w:themeTint="90"/>
        <w:insideH w:val="single" w:sz="4" w:space="0" w:color="51D663" w:themeColor="accent3" w:themeTint="90"/>
      </w:tblBorders>
    </w:tblPr>
    <w:tblStylePr w:type="fir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la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styleId="ListTable2-Accent4">
    <w:name w:val="List Table 2 Accent 4"/>
    <w:basedOn w:val="TableNormal"/>
    <w:uiPriority w:val="99"/>
    <w:tblPr>
      <w:tblStyleRowBandSize w:val="1"/>
      <w:tblStyleColBandSize w:val="1"/>
      <w:tblBorders>
        <w:top w:val="single" w:sz="4" w:space="0" w:color="6ACDF4" w:themeColor="accent4" w:themeTint="90"/>
        <w:bottom w:val="single" w:sz="4" w:space="0" w:color="6ACDF4" w:themeColor="accent4" w:themeTint="90"/>
        <w:insideH w:val="single" w:sz="4" w:space="0" w:color="6ACDF4" w:themeColor="accent4" w:themeTint="90"/>
      </w:tblBorders>
    </w:tblPr>
    <w:tblStylePr w:type="fir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la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styleId="ListTable2-Accent5">
    <w:name w:val="List Table 2 Accent 5"/>
    <w:basedOn w:val="TableNormal"/>
    <w:uiPriority w:val="99"/>
    <w:tblPr>
      <w:tblStyleRowBandSize w:val="1"/>
      <w:tblStyleColBandSize w:val="1"/>
      <w:tblBorders>
        <w:top w:val="single" w:sz="4" w:space="0" w:color="DA76CE" w:themeColor="accent5" w:themeTint="90"/>
        <w:bottom w:val="single" w:sz="4" w:space="0" w:color="DA76CE" w:themeColor="accent5" w:themeTint="90"/>
        <w:insideH w:val="single" w:sz="4" w:space="0" w:color="DA76CE" w:themeColor="accent5" w:themeTint="90"/>
      </w:tblBorders>
    </w:tblPr>
    <w:tblStylePr w:type="fir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la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styleId="ListTable2-Accent6">
    <w:name w:val="List Table 2 Accent 6"/>
    <w:basedOn w:val="TableNormal"/>
    <w:uiPriority w:val="99"/>
    <w:tblPr>
      <w:tblStyleRowBandSize w:val="1"/>
      <w:tblStyleColBandSize w:val="1"/>
      <w:tblBorders>
        <w:top w:val="single" w:sz="4" w:space="0" w:color="94DA7B" w:themeColor="accent6" w:themeTint="90"/>
        <w:bottom w:val="single" w:sz="4" w:space="0" w:color="94DA7B" w:themeColor="accent6" w:themeTint="90"/>
        <w:insideH w:val="single" w:sz="4" w:space="0" w:color="94DA7B" w:themeColor="accent6" w:themeTint="90"/>
      </w:tblBorders>
    </w:tblPr>
    <w:tblStylePr w:type="fir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la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ListTable3">
    <w:name w:val="List Table 3"/>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156082" w:themeColor="accent1"/>
          <w:right w:val="single" w:sz="4" w:space="0" w:color="156082" w:themeColor="accent1"/>
        </w:tcBorders>
      </w:tcPr>
    </w:tblStylePr>
    <w:tblStylePr w:type="band1Horz">
      <w:rPr>
        <w:rFonts w:ascii="Arial" w:hAnsi="Arial"/>
        <w:color w:val="404040"/>
        <w:sz w:val="22"/>
      </w:rPr>
      <w:tblPr/>
      <w:tcPr>
        <w:tcBorders>
          <w:top w:val="single" w:sz="4" w:space="0" w:color="156082" w:themeColor="accent1"/>
          <w:bottom w:val="single" w:sz="4" w:space="0" w:color="156082" w:themeColor="accent1"/>
        </w:tcBorders>
      </w:tcPr>
    </w:tblStylePr>
  </w:style>
  <w:style w:type="table" w:styleId="ListTable3-Accent2">
    <w:name w:val="List Table 3 Accent 2"/>
    <w:basedOn w:val="TableNormal"/>
    <w:uiPriority w:val="99"/>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blBorders>
    </w:tblPr>
    <w:tblStylePr w:type="firstRow">
      <w:rPr>
        <w:rFonts w:ascii="Arial" w:hAnsi="Arial"/>
        <w:b/>
        <w:color w:val="FFFFFF"/>
        <w:sz w:val="22"/>
      </w:rPr>
      <w:tblPr/>
      <w:tcPr>
        <w:shd w:val="clear" w:color="F2AA85" w:themeColor="accent2" w:themeTint="97" w:fill="F2AA8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2AA85" w:themeColor="accent2" w:themeTint="97"/>
          <w:right w:val="single" w:sz="4" w:space="0" w:color="F2AA85" w:themeColor="accent2" w:themeTint="97"/>
        </w:tcBorders>
      </w:tcPr>
    </w:tblStylePr>
    <w:tblStylePr w:type="band1Horz">
      <w:rPr>
        <w:rFonts w:ascii="Arial" w:hAnsi="Arial"/>
        <w:color w:val="404040"/>
        <w:sz w:val="22"/>
      </w:rPr>
      <w:tblPr/>
      <w:tcPr>
        <w:tcBorders>
          <w:top w:val="single" w:sz="4" w:space="0" w:color="F2AA85" w:themeColor="accent2" w:themeTint="97"/>
          <w:bottom w:val="single" w:sz="4" w:space="0" w:color="F2AA85" w:themeColor="accent2" w:themeTint="97"/>
        </w:tcBorders>
      </w:tcPr>
    </w:tblStylePr>
  </w:style>
  <w:style w:type="table" w:styleId="ListTable3-Accent3">
    <w:name w:val="List Table 3 Accent 3"/>
    <w:basedOn w:val="TableNormal"/>
    <w:uiPriority w:val="99"/>
    <w:tblPr>
      <w:tblStyleRowBandSize w:val="1"/>
      <w:tblStyleColBandSize w:val="1"/>
      <w:tblBorders>
        <w:top w:val="single" w:sz="4" w:space="0" w:color="48D45B" w:themeColor="accent3" w:themeTint="98"/>
        <w:left w:val="single" w:sz="4" w:space="0" w:color="48D45B" w:themeColor="accent3" w:themeTint="98"/>
        <w:bottom w:val="single" w:sz="4" w:space="0" w:color="48D45B" w:themeColor="accent3" w:themeTint="98"/>
        <w:right w:val="single" w:sz="4" w:space="0" w:color="48D45B" w:themeColor="accent3" w:themeTint="98"/>
      </w:tblBorders>
    </w:tblPr>
    <w:tblStylePr w:type="firstRow">
      <w:rPr>
        <w:rFonts w:ascii="Arial" w:hAnsi="Arial"/>
        <w:b/>
        <w:color w:val="FFFFFF"/>
        <w:sz w:val="22"/>
      </w:rPr>
      <w:tblPr/>
      <w:tcPr>
        <w:shd w:val="clear" w:color="48D45B" w:themeColor="accent3" w:themeTint="98" w:fill="48D45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8D45B" w:themeColor="accent3" w:themeTint="98"/>
          <w:right w:val="single" w:sz="4" w:space="0" w:color="48D45B" w:themeColor="accent3" w:themeTint="98"/>
        </w:tcBorders>
      </w:tcPr>
    </w:tblStylePr>
    <w:tblStylePr w:type="band1Horz">
      <w:rPr>
        <w:rFonts w:ascii="Arial" w:hAnsi="Arial"/>
        <w:color w:val="404040"/>
        <w:sz w:val="22"/>
      </w:rPr>
      <w:tblPr/>
      <w:tcPr>
        <w:tcBorders>
          <w:top w:val="single" w:sz="4" w:space="0" w:color="48D45B" w:themeColor="accent3" w:themeTint="98"/>
          <w:bottom w:val="single" w:sz="4" w:space="0" w:color="48D45B" w:themeColor="accent3" w:themeTint="98"/>
        </w:tcBorders>
      </w:tcPr>
    </w:tblStylePr>
  </w:style>
  <w:style w:type="table" w:styleId="ListTable3-Accent4">
    <w:name w:val="List Table 3 Accent 4"/>
    <w:basedOn w:val="TableNormal"/>
    <w:uiPriority w:val="99"/>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blBorders>
    </w:tblPr>
    <w:tblStylePr w:type="firstRow">
      <w:rPr>
        <w:rFonts w:ascii="Arial" w:hAnsi="Arial"/>
        <w:b/>
        <w:color w:val="FFFFFF"/>
        <w:sz w:val="22"/>
      </w:rPr>
      <w:tblPr/>
      <w:tcPr>
        <w:shd w:val="clear" w:color="5FCAF3" w:themeColor="accent4" w:themeTint="9A" w:fill="5FCAF3"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FCAF3" w:themeColor="accent4" w:themeTint="9A"/>
          <w:right w:val="single" w:sz="4" w:space="0" w:color="5FCAF3" w:themeColor="accent4" w:themeTint="9A"/>
        </w:tcBorders>
      </w:tcPr>
    </w:tblStylePr>
    <w:tblStylePr w:type="band1Horz">
      <w:rPr>
        <w:rFonts w:ascii="Arial" w:hAnsi="Arial"/>
        <w:color w:val="404040"/>
        <w:sz w:val="22"/>
      </w:rPr>
      <w:tblPr/>
      <w:tcPr>
        <w:tcBorders>
          <w:top w:val="single" w:sz="4" w:space="0" w:color="5FCAF3" w:themeColor="accent4" w:themeTint="9A"/>
          <w:bottom w:val="single" w:sz="4" w:space="0" w:color="5FCAF3" w:themeColor="accent4" w:themeTint="9A"/>
        </w:tcBorders>
      </w:tcPr>
    </w:tblStylePr>
  </w:style>
  <w:style w:type="table" w:styleId="ListTable3-Accent5">
    <w:name w:val="List Table 3 Accent 5"/>
    <w:basedOn w:val="TableNormal"/>
    <w:uiPriority w:val="99"/>
    <w:tblPr>
      <w:tblStyleRowBandSize w:val="1"/>
      <w:tblStyleColBandSize w:val="1"/>
      <w:tblBorders>
        <w:top w:val="single" w:sz="4" w:space="0" w:color="D76CCB" w:themeColor="accent5" w:themeTint="9A"/>
        <w:left w:val="single" w:sz="4" w:space="0" w:color="D76CCB" w:themeColor="accent5" w:themeTint="9A"/>
        <w:bottom w:val="single" w:sz="4" w:space="0" w:color="D76CCB" w:themeColor="accent5" w:themeTint="9A"/>
        <w:right w:val="single" w:sz="4" w:space="0" w:color="D76CCB" w:themeColor="accent5" w:themeTint="9A"/>
      </w:tblBorders>
    </w:tblPr>
    <w:tblStylePr w:type="firstRow">
      <w:rPr>
        <w:rFonts w:ascii="Arial" w:hAnsi="Arial"/>
        <w:b/>
        <w:color w:val="FFFFFF"/>
        <w:sz w:val="22"/>
      </w:rPr>
      <w:tblPr/>
      <w:tcPr>
        <w:shd w:val="clear" w:color="D76CCB" w:themeColor="accent5" w:themeTint="9A" w:fill="D76CC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76CCB" w:themeColor="accent5" w:themeTint="9A"/>
          <w:right w:val="single" w:sz="4" w:space="0" w:color="D76CCB" w:themeColor="accent5" w:themeTint="9A"/>
        </w:tcBorders>
      </w:tcPr>
    </w:tblStylePr>
    <w:tblStylePr w:type="band1Horz">
      <w:rPr>
        <w:rFonts w:ascii="Arial" w:hAnsi="Arial"/>
        <w:color w:val="404040"/>
        <w:sz w:val="22"/>
      </w:rPr>
      <w:tblPr/>
      <w:tcPr>
        <w:tcBorders>
          <w:top w:val="single" w:sz="4" w:space="0" w:color="D76CCB" w:themeColor="accent5" w:themeTint="9A"/>
          <w:bottom w:val="single" w:sz="4" w:space="0" w:color="D76CCB" w:themeColor="accent5" w:themeTint="9A"/>
        </w:tcBorders>
      </w:tcPr>
    </w:tblStylePr>
  </w:style>
  <w:style w:type="table" w:styleId="ListTable3-Accent6">
    <w:name w:val="List Table 3 Accent 6"/>
    <w:basedOn w:val="TableNormal"/>
    <w:uiPriority w:val="99"/>
    <w:tblPr>
      <w:tblStyleRowBandSize w:val="1"/>
      <w:tblStyleColBandSize w:val="1"/>
      <w:tblBorders>
        <w:top w:val="single" w:sz="4" w:space="0" w:color="8ED873" w:themeColor="accent6" w:themeTint="98"/>
        <w:left w:val="single" w:sz="4" w:space="0" w:color="8ED873" w:themeColor="accent6" w:themeTint="98"/>
        <w:bottom w:val="single" w:sz="4" w:space="0" w:color="8ED873" w:themeColor="accent6" w:themeTint="98"/>
        <w:right w:val="single" w:sz="4" w:space="0" w:color="8ED873" w:themeColor="accent6" w:themeTint="98"/>
      </w:tblBorders>
    </w:tblPr>
    <w:tblStylePr w:type="firstRow">
      <w:rPr>
        <w:rFonts w:ascii="Arial" w:hAnsi="Arial"/>
        <w:b/>
        <w:color w:val="FFFFFF"/>
        <w:sz w:val="22"/>
      </w:rPr>
      <w:tblPr/>
      <w:tcPr>
        <w:shd w:val="clear" w:color="8ED873" w:themeColor="accent6" w:themeTint="98" w:fill="8ED873"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ED873" w:themeColor="accent6" w:themeTint="98"/>
          <w:right w:val="single" w:sz="4" w:space="0" w:color="8ED873" w:themeColor="accent6" w:themeTint="98"/>
        </w:tcBorders>
      </w:tcPr>
    </w:tblStylePr>
    <w:tblStylePr w:type="band1Horz">
      <w:rPr>
        <w:rFonts w:ascii="Arial" w:hAnsi="Arial"/>
        <w:color w:val="404040"/>
        <w:sz w:val="22"/>
      </w:rPr>
      <w:tblPr/>
      <w:tcPr>
        <w:tcBorders>
          <w:top w:val="single" w:sz="4" w:space="0" w:color="8ED873" w:themeColor="accent6" w:themeTint="98"/>
          <w:bottom w:val="single" w:sz="4" w:space="0" w:color="8ED873" w:themeColor="accent6" w:themeTint="98"/>
        </w:tcBorders>
      </w:tcPr>
    </w:tblStylePr>
  </w:style>
  <w:style w:type="table" w:styleId="ListTable4">
    <w:name w:val="List Table 4"/>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styleId="ListTable4-Accent2">
    <w:name w:val="List Table 4 Accent 2"/>
    <w:basedOn w:val="TableNormal"/>
    <w:uiPriority w:val="99"/>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tblBorders>
    </w:tblPr>
    <w:tblStylePr w:type="firstRow">
      <w:rPr>
        <w:rFonts w:ascii="Arial" w:hAnsi="Arial"/>
        <w:b/>
        <w:color w:val="FFFFFF"/>
        <w:sz w:val="22"/>
      </w:rPr>
      <w:tblPr/>
      <w:tcPr>
        <w:shd w:val="clear" w:color="E97132" w:themeColor="accent2" w:fill="E97132"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styleId="ListTable4-Accent3">
    <w:name w:val="List Table 4 Accent 3"/>
    <w:basedOn w:val="TableNormal"/>
    <w:uiPriority w:val="99"/>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tblBorders>
    </w:tblPr>
    <w:tblStylePr w:type="firstRow">
      <w:rPr>
        <w:rFonts w:ascii="Arial" w:hAnsi="Arial"/>
        <w:b/>
        <w:color w:val="FFFFFF"/>
        <w:sz w:val="22"/>
      </w:rPr>
      <w:tblPr/>
      <w:tcPr>
        <w:shd w:val="clear" w:color="196B24" w:themeColor="accent3" w:fill="196B24"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styleId="ListTable4-Accent4">
    <w:name w:val="List Table 4 Accent 4"/>
    <w:basedOn w:val="TableNormal"/>
    <w:uiPriority w:val="99"/>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tblBorders>
    </w:tblPr>
    <w:tblStylePr w:type="firstRow">
      <w:rPr>
        <w:rFonts w:ascii="Arial" w:hAnsi="Arial"/>
        <w:b/>
        <w:color w:val="FFFFFF"/>
        <w:sz w:val="22"/>
      </w:rPr>
      <w:tblPr/>
      <w:tcPr>
        <w:shd w:val="clear" w:color="0F9ED5" w:themeColor="accent4" w:fill="0F9ED5"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styleId="ListTable4-Accent5">
    <w:name w:val="List Table 4 Accent 5"/>
    <w:basedOn w:val="TableNormal"/>
    <w:uiPriority w:val="99"/>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tblBorders>
    </w:tblPr>
    <w:tblStylePr w:type="firstRow">
      <w:rPr>
        <w:rFonts w:ascii="Arial" w:hAnsi="Arial"/>
        <w:b/>
        <w:color w:val="FFFFFF"/>
        <w:sz w:val="22"/>
      </w:rPr>
      <w:tblPr/>
      <w:tcPr>
        <w:shd w:val="clear" w:color="A02B93" w:themeColor="accent5" w:fill="A02B93"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styleId="ListTable4-Accent6">
    <w:name w:val="List Table 4 Accent 6"/>
    <w:basedOn w:val="TableNormal"/>
    <w:uiPriority w:val="99"/>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tblBorders>
    </w:tblPr>
    <w:tblStylePr w:type="firstRow">
      <w:rPr>
        <w:rFonts w:ascii="Arial" w:hAnsi="Arial"/>
        <w:b/>
        <w:color w:val="FFFFFF"/>
        <w:sz w:val="22"/>
      </w:rPr>
      <w:tblPr/>
      <w:tcPr>
        <w:shd w:val="clear" w:color="4EA72E" w:themeColor="accent6" w:fill="4EA72E"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ListTable5Dark">
    <w:name w:val="List Table 5 Dark"/>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tblPr>
      <w:tblStyleRowBandSize w:val="1"/>
      <w:tblStyleColBandSize w:val="1"/>
      <w:tblBorders>
        <w:top w:val="single" w:sz="32" w:space="0" w:color="156082" w:themeColor="accent1"/>
        <w:left w:val="single" w:sz="32" w:space="0" w:color="156082" w:themeColor="accent1"/>
        <w:bottom w:val="single" w:sz="32" w:space="0" w:color="156082" w:themeColor="accent1"/>
        <w:right w:val="single" w:sz="32" w:space="0" w:color="156082" w:themeColor="accent1"/>
      </w:tblBorders>
      <w:shd w:val="clear" w:color="156082" w:themeColor="accent1" w:fill="156082" w:themeFill="accent1"/>
    </w:tblPr>
    <w:tblStylePr w:type="firstRow">
      <w:rPr>
        <w:rFonts w:ascii="Arial" w:hAnsi="Arial"/>
        <w:b/>
        <w:color w:val="FFFFFF" w:themeColor="light1"/>
        <w:sz w:val="22"/>
      </w:rPr>
      <w:tblPr/>
      <w:tcPr>
        <w:tcBorders>
          <w:top w:val="single" w:sz="32" w:space="0" w:color="156082" w:themeColor="accent1"/>
          <w:bottom w:val="single" w:sz="12" w:space="0" w:color="FFFFFF" w:themeColor="light1"/>
        </w:tcBorders>
        <w:shd w:val="clear" w:color="156082" w:themeColor="accent1" w:fill="156082"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156082" w:themeColor="accent1"/>
          <w:right w:val="single" w:sz="4" w:space="0" w:color="FFFFFF" w:themeColor="light1"/>
        </w:tcBorders>
      </w:tcPr>
    </w:tblStylePr>
    <w:tblStylePr w:type="lastCol">
      <w:tblPr/>
      <w:tcPr>
        <w:tcBorders>
          <w:left w:val="single" w:sz="4" w:space="0" w:color="FFFFFF" w:themeColor="light1"/>
          <w:right w:val="single" w:sz="32" w:space="0" w:color="156082" w:themeColor="accent1"/>
        </w:tcBorders>
      </w:tcPr>
    </w:tblStylePr>
    <w:tblStylePr w:type="band1Vert">
      <w:tblPr/>
      <w:tcPr>
        <w:tcBorders>
          <w:left w:val="single" w:sz="4" w:space="0" w:color="FFFFFF" w:themeColor="light1"/>
          <w:right w:val="single" w:sz="4" w:space="0" w:color="FFFFFF" w:themeColor="light1"/>
        </w:tcBorders>
        <w:shd w:val="clear" w:color="156082" w:themeColor="accent1" w:fill="156082"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156082" w:themeColor="accent1" w:fill="156082" w:themeFill="accent1"/>
      </w:tcPr>
    </w:tblStylePr>
    <w:tblStylePr w:type="band2Horz">
      <w:tblPr/>
      <w:tcPr>
        <w:tcBorders>
          <w:top w:val="single" w:sz="4" w:space="0" w:color="FFFFFF" w:themeColor="light1"/>
          <w:bottom w:val="single" w:sz="4" w:space="0" w:color="FFFFFF" w:themeColor="light1"/>
        </w:tcBorders>
        <w:shd w:val="clear" w:color="156082" w:themeColor="accent1" w:fill="156082" w:themeFill="accent1"/>
      </w:tcPr>
    </w:tblStylePr>
  </w:style>
  <w:style w:type="table" w:styleId="ListTable5Dark-Accent2">
    <w:name w:val="List Table 5 Dark Accent 2"/>
    <w:basedOn w:val="TableNormal"/>
    <w:uiPriority w:val="99"/>
    <w:tblPr>
      <w:tblStyleRowBandSize w:val="1"/>
      <w:tblStyleColBandSize w:val="1"/>
      <w:tblBorders>
        <w:top w:val="single" w:sz="32" w:space="0" w:color="F2AA85" w:themeColor="accent2" w:themeTint="97"/>
        <w:left w:val="single" w:sz="32" w:space="0" w:color="F2AA85" w:themeColor="accent2" w:themeTint="97"/>
        <w:bottom w:val="single" w:sz="32" w:space="0" w:color="F2AA85" w:themeColor="accent2" w:themeTint="97"/>
        <w:right w:val="single" w:sz="32" w:space="0" w:color="F2AA85" w:themeColor="accent2" w:themeTint="97"/>
      </w:tblBorders>
      <w:shd w:val="clear" w:color="F2AA85" w:themeColor="accent2" w:themeTint="97" w:fill="F2AA85" w:themeFill="accent2" w:themeFillTint="97"/>
    </w:tblPr>
    <w:tblStylePr w:type="firstRow">
      <w:rPr>
        <w:rFonts w:ascii="Arial" w:hAnsi="Arial"/>
        <w:b/>
        <w:color w:val="FFFFFF" w:themeColor="light1"/>
        <w:sz w:val="22"/>
      </w:rPr>
      <w:tblPr/>
      <w:tcPr>
        <w:tcBorders>
          <w:top w:val="single" w:sz="32" w:space="0" w:color="F2AA85" w:themeColor="accent2" w:themeTint="97"/>
          <w:bottom w:val="single" w:sz="12" w:space="0" w:color="FFFFFF" w:themeColor="light1"/>
        </w:tcBorders>
        <w:shd w:val="clear" w:color="F2AA85" w:themeColor="accent2" w:themeTint="97" w:fill="F2AA8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2AA85" w:themeColor="accent2" w:themeTint="97"/>
          <w:right w:val="single" w:sz="4" w:space="0" w:color="FFFFFF" w:themeColor="light1"/>
        </w:tcBorders>
      </w:tcPr>
    </w:tblStylePr>
    <w:tblStylePr w:type="lastCol">
      <w:tblPr/>
      <w:tcPr>
        <w:tcBorders>
          <w:left w:val="single" w:sz="4" w:space="0" w:color="FFFFFF" w:themeColor="light1"/>
          <w:right w:val="single" w:sz="32" w:space="0" w:color="F2AA85" w:themeColor="accent2" w:themeTint="97"/>
        </w:tcBorders>
      </w:tcPr>
    </w:tblStylePr>
    <w:tblStylePr w:type="band1Vert">
      <w:tblPr/>
      <w:tcPr>
        <w:tcBorders>
          <w:left w:val="single" w:sz="4" w:space="0" w:color="FFFFFF" w:themeColor="light1"/>
          <w:right w:val="single" w:sz="4" w:space="0" w:color="FFFFFF" w:themeColor="light1"/>
        </w:tcBorders>
        <w:shd w:val="clear" w:color="F2AA85" w:themeColor="accent2" w:themeTint="97" w:fill="F2AA8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tblStylePr w:type="band2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style>
  <w:style w:type="table" w:styleId="ListTable5Dark-Accent3">
    <w:name w:val="List Table 5 Dark Accent 3"/>
    <w:basedOn w:val="TableNormal"/>
    <w:uiPriority w:val="99"/>
    <w:tblPr>
      <w:tblStyleRowBandSize w:val="1"/>
      <w:tblStyleColBandSize w:val="1"/>
      <w:tblBorders>
        <w:top w:val="single" w:sz="32" w:space="0" w:color="48D45B" w:themeColor="accent3" w:themeTint="98"/>
        <w:left w:val="single" w:sz="32" w:space="0" w:color="48D45B" w:themeColor="accent3" w:themeTint="98"/>
        <w:bottom w:val="single" w:sz="32" w:space="0" w:color="48D45B" w:themeColor="accent3" w:themeTint="98"/>
        <w:right w:val="single" w:sz="32" w:space="0" w:color="48D45B" w:themeColor="accent3" w:themeTint="98"/>
      </w:tblBorders>
      <w:shd w:val="clear" w:color="48D45B" w:themeColor="accent3" w:themeTint="98" w:fill="48D45B" w:themeFill="accent3" w:themeFillTint="98"/>
    </w:tblPr>
    <w:tblStylePr w:type="firstRow">
      <w:rPr>
        <w:rFonts w:ascii="Arial" w:hAnsi="Arial"/>
        <w:b/>
        <w:color w:val="FFFFFF" w:themeColor="light1"/>
        <w:sz w:val="22"/>
      </w:rPr>
      <w:tblPr/>
      <w:tcPr>
        <w:tcBorders>
          <w:top w:val="single" w:sz="32" w:space="0" w:color="48D45B" w:themeColor="accent3" w:themeTint="98"/>
          <w:bottom w:val="single" w:sz="12" w:space="0" w:color="FFFFFF" w:themeColor="light1"/>
        </w:tcBorders>
        <w:shd w:val="clear" w:color="48D45B" w:themeColor="accent3" w:themeTint="98" w:fill="48D45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8D45B" w:themeColor="accent3" w:themeTint="98"/>
          <w:right w:val="single" w:sz="4" w:space="0" w:color="FFFFFF" w:themeColor="light1"/>
        </w:tcBorders>
      </w:tcPr>
    </w:tblStylePr>
    <w:tblStylePr w:type="lastCol">
      <w:tblPr/>
      <w:tcPr>
        <w:tcBorders>
          <w:left w:val="single" w:sz="4" w:space="0" w:color="FFFFFF" w:themeColor="light1"/>
          <w:right w:val="single" w:sz="32" w:space="0" w:color="48D45B" w:themeColor="accent3" w:themeTint="98"/>
        </w:tcBorders>
      </w:tcPr>
    </w:tblStylePr>
    <w:tblStylePr w:type="band1Vert">
      <w:tblPr/>
      <w:tcPr>
        <w:tcBorders>
          <w:left w:val="single" w:sz="4" w:space="0" w:color="FFFFFF" w:themeColor="light1"/>
          <w:right w:val="single" w:sz="4" w:space="0" w:color="FFFFFF" w:themeColor="light1"/>
        </w:tcBorders>
        <w:shd w:val="clear" w:color="48D45B" w:themeColor="accent3" w:themeTint="98" w:fill="48D45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tblStylePr w:type="band2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style>
  <w:style w:type="table" w:styleId="ListTable5Dark-Accent4">
    <w:name w:val="List Table 5 Dark Accent 4"/>
    <w:basedOn w:val="TableNormal"/>
    <w:uiPriority w:val="99"/>
    <w:tblPr>
      <w:tblStyleRowBandSize w:val="1"/>
      <w:tblStyleColBandSize w:val="1"/>
      <w:tblBorders>
        <w:top w:val="single" w:sz="32" w:space="0" w:color="5FCAF3" w:themeColor="accent4" w:themeTint="9A"/>
        <w:left w:val="single" w:sz="32" w:space="0" w:color="5FCAF3" w:themeColor="accent4" w:themeTint="9A"/>
        <w:bottom w:val="single" w:sz="32" w:space="0" w:color="5FCAF3" w:themeColor="accent4" w:themeTint="9A"/>
        <w:right w:val="single" w:sz="32" w:space="0" w:color="5FCAF3" w:themeColor="accent4" w:themeTint="9A"/>
      </w:tblBorders>
      <w:shd w:val="clear" w:color="5FCAF3" w:themeColor="accent4" w:themeTint="9A" w:fill="5FCAF3" w:themeFill="accent4" w:themeFillTint="9A"/>
    </w:tblPr>
    <w:tblStylePr w:type="firstRow">
      <w:rPr>
        <w:rFonts w:ascii="Arial" w:hAnsi="Arial"/>
        <w:b/>
        <w:color w:val="FFFFFF" w:themeColor="light1"/>
        <w:sz w:val="22"/>
      </w:rPr>
      <w:tblPr/>
      <w:tcPr>
        <w:tcBorders>
          <w:top w:val="single" w:sz="32" w:space="0" w:color="5FCAF3" w:themeColor="accent4" w:themeTint="9A"/>
          <w:bottom w:val="single" w:sz="12" w:space="0" w:color="FFFFFF" w:themeColor="light1"/>
        </w:tcBorders>
        <w:shd w:val="clear" w:color="5FCAF3" w:themeColor="accent4" w:themeTint="9A" w:fill="5FCAF3"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FCAF3" w:themeColor="accent4" w:themeTint="9A"/>
          <w:right w:val="single" w:sz="4" w:space="0" w:color="FFFFFF" w:themeColor="light1"/>
        </w:tcBorders>
      </w:tcPr>
    </w:tblStylePr>
    <w:tblStylePr w:type="lastCol">
      <w:tblPr/>
      <w:tcPr>
        <w:tcBorders>
          <w:left w:val="single" w:sz="4" w:space="0" w:color="FFFFFF" w:themeColor="light1"/>
          <w:right w:val="single" w:sz="32" w:space="0" w:color="5FCAF3" w:themeColor="accent4" w:themeTint="9A"/>
        </w:tcBorders>
      </w:tcPr>
    </w:tblStylePr>
    <w:tblStylePr w:type="band1Vert">
      <w:tblPr/>
      <w:tcPr>
        <w:tcBorders>
          <w:left w:val="single" w:sz="4" w:space="0" w:color="FFFFFF" w:themeColor="light1"/>
          <w:right w:val="single" w:sz="4" w:space="0" w:color="FFFFFF" w:themeColor="light1"/>
        </w:tcBorders>
        <w:shd w:val="clear" w:color="5FCAF3" w:themeColor="accent4" w:themeTint="9A" w:fill="5FCAF3"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tblStylePr w:type="band2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style>
  <w:style w:type="table" w:styleId="ListTable5Dark-Accent5">
    <w:name w:val="List Table 5 Dark Accent 5"/>
    <w:basedOn w:val="TableNormal"/>
    <w:uiPriority w:val="99"/>
    <w:tblPr>
      <w:tblStyleRowBandSize w:val="1"/>
      <w:tblStyleColBandSize w:val="1"/>
      <w:tblBorders>
        <w:top w:val="single" w:sz="32" w:space="0" w:color="D76CCB" w:themeColor="accent5" w:themeTint="9A"/>
        <w:left w:val="single" w:sz="32" w:space="0" w:color="D76CCB" w:themeColor="accent5" w:themeTint="9A"/>
        <w:bottom w:val="single" w:sz="32" w:space="0" w:color="D76CCB" w:themeColor="accent5" w:themeTint="9A"/>
        <w:right w:val="single" w:sz="32" w:space="0" w:color="D76CCB" w:themeColor="accent5" w:themeTint="9A"/>
      </w:tblBorders>
      <w:shd w:val="clear" w:color="D76CCB" w:themeColor="accent5" w:themeTint="9A" w:fill="D76CCB" w:themeFill="accent5" w:themeFillTint="9A"/>
    </w:tblPr>
    <w:tblStylePr w:type="firstRow">
      <w:rPr>
        <w:rFonts w:ascii="Arial" w:hAnsi="Arial"/>
        <w:b/>
        <w:color w:val="FFFFFF" w:themeColor="light1"/>
        <w:sz w:val="22"/>
      </w:rPr>
      <w:tblPr/>
      <w:tcPr>
        <w:tcBorders>
          <w:top w:val="single" w:sz="32" w:space="0" w:color="D76CCB" w:themeColor="accent5" w:themeTint="9A"/>
          <w:bottom w:val="single" w:sz="12" w:space="0" w:color="FFFFFF" w:themeColor="light1"/>
        </w:tcBorders>
        <w:shd w:val="clear" w:color="D76CCB" w:themeColor="accent5" w:themeTint="9A" w:fill="D76CC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76CCB" w:themeColor="accent5" w:themeTint="9A"/>
          <w:right w:val="single" w:sz="4" w:space="0" w:color="FFFFFF" w:themeColor="light1"/>
        </w:tcBorders>
      </w:tcPr>
    </w:tblStylePr>
    <w:tblStylePr w:type="lastCol">
      <w:tblPr/>
      <w:tcPr>
        <w:tcBorders>
          <w:left w:val="single" w:sz="4" w:space="0" w:color="FFFFFF" w:themeColor="light1"/>
          <w:right w:val="single" w:sz="32" w:space="0" w:color="D76CCB" w:themeColor="accent5" w:themeTint="9A"/>
        </w:tcBorders>
      </w:tcPr>
    </w:tblStylePr>
    <w:tblStylePr w:type="band1Vert">
      <w:tblPr/>
      <w:tcPr>
        <w:tcBorders>
          <w:left w:val="single" w:sz="4" w:space="0" w:color="FFFFFF" w:themeColor="light1"/>
          <w:right w:val="single" w:sz="4" w:space="0" w:color="FFFFFF" w:themeColor="light1"/>
        </w:tcBorders>
        <w:shd w:val="clear" w:color="D76CCB" w:themeColor="accent5" w:themeTint="9A" w:fill="D76CC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tblStylePr w:type="band2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style>
  <w:style w:type="table" w:styleId="ListTable5Dark-Accent6">
    <w:name w:val="List Table 5 Dark Accent 6"/>
    <w:basedOn w:val="TableNormal"/>
    <w:uiPriority w:val="99"/>
    <w:tblPr>
      <w:tblStyleRowBandSize w:val="1"/>
      <w:tblStyleColBandSize w:val="1"/>
      <w:tblBorders>
        <w:top w:val="single" w:sz="32" w:space="0" w:color="8ED873" w:themeColor="accent6" w:themeTint="98"/>
        <w:left w:val="single" w:sz="32" w:space="0" w:color="8ED873" w:themeColor="accent6" w:themeTint="98"/>
        <w:bottom w:val="single" w:sz="32" w:space="0" w:color="8ED873" w:themeColor="accent6" w:themeTint="98"/>
        <w:right w:val="single" w:sz="32" w:space="0" w:color="8ED873" w:themeColor="accent6" w:themeTint="98"/>
      </w:tblBorders>
      <w:shd w:val="clear" w:color="8ED873" w:themeColor="accent6" w:themeTint="98" w:fill="8ED873" w:themeFill="accent6" w:themeFillTint="98"/>
    </w:tblPr>
    <w:tblStylePr w:type="firstRow">
      <w:rPr>
        <w:rFonts w:ascii="Arial" w:hAnsi="Arial"/>
        <w:b/>
        <w:color w:val="FFFFFF" w:themeColor="light1"/>
        <w:sz w:val="22"/>
      </w:rPr>
      <w:tblPr/>
      <w:tcPr>
        <w:tcBorders>
          <w:top w:val="single" w:sz="32" w:space="0" w:color="8ED873" w:themeColor="accent6" w:themeTint="98"/>
          <w:bottom w:val="single" w:sz="12" w:space="0" w:color="FFFFFF" w:themeColor="light1"/>
        </w:tcBorders>
        <w:shd w:val="clear" w:color="8ED873" w:themeColor="accent6" w:themeTint="98" w:fill="8ED873"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ED873" w:themeColor="accent6" w:themeTint="98"/>
          <w:right w:val="single" w:sz="4" w:space="0" w:color="FFFFFF" w:themeColor="light1"/>
        </w:tcBorders>
      </w:tcPr>
    </w:tblStylePr>
    <w:tblStylePr w:type="lastCol">
      <w:tblPr/>
      <w:tcPr>
        <w:tcBorders>
          <w:left w:val="single" w:sz="4" w:space="0" w:color="FFFFFF" w:themeColor="light1"/>
          <w:right w:val="single" w:sz="32" w:space="0" w:color="8ED873" w:themeColor="accent6" w:themeTint="98"/>
        </w:tcBorders>
      </w:tcPr>
    </w:tblStylePr>
    <w:tblStylePr w:type="band1Vert">
      <w:tblPr/>
      <w:tcPr>
        <w:tcBorders>
          <w:left w:val="single" w:sz="4" w:space="0" w:color="FFFFFF" w:themeColor="light1"/>
          <w:right w:val="single" w:sz="4" w:space="0" w:color="FFFFFF" w:themeColor="light1"/>
        </w:tcBorders>
        <w:shd w:val="clear" w:color="8ED873" w:themeColor="accent6" w:themeTint="98" w:fill="8ED873"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tblStylePr w:type="band2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style>
  <w:style w:type="table" w:styleId="ListTable6Colourful">
    <w:name w:val="List Table 6 Colorful"/>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7Colourful">
    <w:name w:val="List Table 7 Colorful"/>
    <w:basedOn w:val="Table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ned-Accent">
    <w:name w:val="Lined - Accent"/>
    <w:basedOn w:val="TableNormal"/>
    <w:uiPriority w:val="99"/>
    <w:rPr>
      <w:color w:val="404040"/>
      <w:sz w:val="20"/>
      <w:szCs w:val="20"/>
      <w:lang w:eastAsia="en-GB"/>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Pr>
      <w:color w:val="404040"/>
      <w:sz w:val="20"/>
      <w:szCs w:val="20"/>
      <w:lang w:eastAsia="en-GB"/>
    </w:rPr>
    <w:tblPr>
      <w:tblStyleRowBandSize w:val="1"/>
      <w:tblStyleColBandSize w:val="1"/>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Lined-Accent2">
    <w:name w:val="Lined - Accent 2"/>
    <w:basedOn w:val="TableNormal"/>
    <w:uiPriority w:val="99"/>
    <w:rPr>
      <w:color w:val="404040"/>
      <w:sz w:val="20"/>
      <w:szCs w:val="20"/>
      <w:lang w:eastAsia="en-GB"/>
    </w:rPr>
    <w:tblPr>
      <w:tblStyleRowBandSize w:val="1"/>
      <w:tblStyleColBandSize w:val="1"/>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Lined-Accent3">
    <w:name w:val="Lined - Accent 3"/>
    <w:basedOn w:val="TableNormal"/>
    <w:uiPriority w:val="99"/>
    <w:rPr>
      <w:color w:val="404040"/>
      <w:sz w:val="20"/>
      <w:szCs w:val="20"/>
      <w:lang w:eastAsia="en-GB"/>
    </w:rPr>
    <w:tblPr>
      <w:tblStyleRowBandSize w:val="1"/>
      <w:tblStyleColBandSize w:val="1"/>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Lined-Accent4">
    <w:name w:val="Lined - Accent 4"/>
    <w:basedOn w:val="TableNormal"/>
    <w:uiPriority w:val="99"/>
    <w:rPr>
      <w:color w:val="404040"/>
      <w:sz w:val="20"/>
      <w:szCs w:val="20"/>
      <w:lang w:eastAsia="en-GB"/>
    </w:rPr>
    <w:tblPr>
      <w:tblStyleRowBandSize w:val="1"/>
      <w:tblStyleColBandSize w:val="1"/>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Lined-Accent5">
    <w:name w:val="Lined - Accent 5"/>
    <w:basedOn w:val="TableNormal"/>
    <w:uiPriority w:val="99"/>
    <w:rPr>
      <w:color w:val="404040"/>
      <w:sz w:val="20"/>
      <w:szCs w:val="20"/>
      <w:lang w:eastAsia="en-GB"/>
    </w:rPr>
    <w:tblPr>
      <w:tblStyleRowBandSize w:val="1"/>
      <w:tblStyleColBandSize w:val="1"/>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Lined-Accent6">
    <w:name w:val="Lined - Accent 6"/>
    <w:basedOn w:val="TableNormal"/>
    <w:uiPriority w:val="99"/>
    <w:rPr>
      <w:color w:val="404040"/>
      <w:sz w:val="20"/>
      <w:szCs w:val="20"/>
      <w:lang w:eastAsia="en-GB"/>
    </w:rPr>
    <w:tblPr>
      <w:tblStyleRowBandSize w:val="1"/>
      <w:tblStyleColBandSize w:val="1"/>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Lined-Accent">
    <w:name w:val="Bordered &amp; Lined - Accent"/>
    <w:basedOn w:val="TableNormal"/>
    <w:uiPriority w:val="99"/>
    <w:rPr>
      <w:color w:val="404040"/>
      <w:sz w:val="20"/>
      <w:szCs w:val="20"/>
      <w:lang w:eastAsia="en-GB"/>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rPr>
      <w:color w:val="404040"/>
      <w:sz w:val="20"/>
      <w:szCs w:val="20"/>
      <w:lang w:eastAsia="en-GB"/>
    </w:rPr>
    <w:tblPr>
      <w:tblStyleRowBandSize w:val="1"/>
      <w:tblStyleColBandSize w:val="1"/>
      <w:tblBorders>
        <w:top w:val="single" w:sz="4" w:space="0" w:color="0C374B" w:themeColor="accent1" w:themeShade="95"/>
        <w:left w:val="single" w:sz="4" w:space="0" w:color="0C374B" w:themeColor="accent1" w:themeShade="95"/>
        <w:bottom w:val="single" w:sz="4" w:space="0" w:color="0C374B" w:themeColor="accent1" w:themeShade="95"/>
        <w:right w:val="single" w:sz="4" w:space="0" w:color="0C374B" w:themeColor="accent1" w:themeShade="95"/>
        <w:insideH w:val="single" w:sz="4" w:space="0" w:color="0C374B" w:themeColor="accent1" w:themeShade="95"/>
        <w:insideV w:val="single" w:sz="4" w:space="0" w:color="0C374B" w:themeColor="accent1" w:themeShade="95"/>
      </w:tblBorders>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BorderedLined-Accent2">
    <w:name w:val="Bordered &amp; Lined - Accent 2"/>
    <w:basedOn w:val="TableNormal"/>
    <w:uiPriority w:val="99"/>
    <w:rPr>
      <w:color w:val="404040"/>
      <w:sz w:val="20"/>
      <w:szCs w:val="20"/>
      <w:lang w:eastAsia="en-GB"/>
    </w:rPr>
    <w:tblPr>
      <w:tblStyleRowBandSize w:val="1"/>
      <w:tblStyleColBandSize w:val="1"/>
      <w:tblBorders>
        <w:top w:val="single" w:sz="4" w:space="0" w:color="953D10" w:themeColor="accent2" w:themeShade="95"/>
        <w:left w:val="single" w:sz="4" w:space="0" w:color="953D10" w:themeColor="accent2" w:themeShade="95"/>
        <w:bottom w:val="single" w:sz="4" w:space="0" w:color="953D10" w:themeColor="accent2" w:themeShade="95"/>
        <w:right w:val="single" w:sz="4" w:space="0" w:color="953D10" w:themeColor="accent2" w:themeShade="95"/>
        <w:insideH w:val="single" w:sz="4" w:space="0" w:color="953D10" w:themeColor="accent2" w:themeShade="95"/>
        <w:insideV w:val="single" w:sz="4" w:space="0" w:color="953D10" w:themeColor="accent2" w:themeShade="95"/>
      </w:tblBorders>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BorderedLined-Accent3">
    <w:name w:val="Bordered &amp; Lined - Accent 3"/>
    <w:basedOn w:val="TableNormal"/>
    <w:uiPriority w:val="99"/>
    <w:rPr>
      <w:color w:val="404040"/>
      <w:sz w:val="20"/>
      <w:szCs w:val="20"/>
      <w:lang w:eastAsia="en-GB"/>
    </w:rPr>
    <w:tblPr>
      <w:tblStyleRowBandSize w:val="1"/>
      <w:tblStyleColBandSize w:val="1"/>
      <w:tblBorders>
        <w:top w:val="single" w:sz="4" w:space="0" w:color="0E3E15" w:themeColor="accent3" w:themeShade="95"/>
        <w:left w:val="single" w:sz="4" w:space="0" w:color="0E3E15" w:themeColor="accent3" w:themeShade="95"/>
        <w:bottom w:val="single" w:sz="4" w:space="0" w:color="0E3E15" w:themeColor="accent3" w:themeShade="95"/>
        <w:right w:val="single" w:sz="4" w:space="0" w:color="0E3E15" w:themeColor="accent3" w:themeShade="95"/>
        <w:insideH w:val="single" w:sz="4" w:space="0" w:color="0E3E15" w:themeColor="accent3" w:themeShade="95"/>
        <w:insideV w:val="single" w:sz="4" w:space="0" w:color="0E3E15" w:themeColor="accent3" w:themeShade="95"/>
      </w:tblBorders>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BorderedLined-Accent4">
    <w:name w:val="Bordered &amp; Lined - Accent 4"/>
    <w:basedOn w:val="TableNormal"/>
    <w:uiPriority w:val="99"/>
    <w:rPr>
      <w:color w:val="404040"/>
      <w:sz w:val="20"/>
      <w:szCs w:val="20"/>
      <w:lang w:eastAsia="en-GB"/>
    </w:rPr>
    <w:tblPr>
      <w:tblStyleRowBandSize w:val="1"/>
      <w:tblStyleColBandSize w:val="1"/>
      <w:tblBorders>
        <w:top w:val="single" w:sz="4" w:space="0" w:color="085C7C" w:themeColor="accent4" w:themeShade="95"/>
        <w:left w:val="single" w:sz="4" w:space="0" w:color="085C7C" w:themeColor="accent4" w:themeShade="95"/>
        <w:bottom w:val="single" w:sz="4" w:space="0" w:color="085C7C" w:themeColor="accent4" w:themeShade="95"/>
        <w:right w:val="single" w:sz="4" w:space="0" w:color="085C7C" w:themeColor="accent4" w:themeShade="95"/>
        <w:insideH w:val="single" w:sz="4" w:space="0" w:color="085C7C" w:themeColor="accent4" w:themeShade="95"/>
        <w:insideV w:val="single" w:sz="4" w:space="0" w:color="085C7C" w:themeColor="accent4" w:themeShade="95"/>
      </w:tblBorders>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BorderedLined-Accent5">
    <w:name w:val="Bordered &amp; Lined - Accent 5"/>
    <w:basedOn w:val="TableNormal"/>
    <w:uiPriority w:val="99"/>
    <w:rPr>
      <w:color w:val="404040"/>
      <w:sz w:val="20"/>
      <w:szCs w:val="20"/>
      <w:lang w:eastAsia="en-GB"/>
    </w:rPr>
    <w:tblPr>
      <w:tblStyleRowBandSize w:val="1"/>
      <w:tblStyleColBandSize w:val="1"/>
      <w:tblBorders>
        <w:top w:val="single" w:sz="4" w:space="0" w:color="5D1955" w:themeColor="accent5" w:themeShade="95"/>
        <w:left w:val="single" w:sz="4" w:space="0" w:color="5D1955" w:themeColor="accent5" w:themeShade="95"/>
        <w:bottom w:val="single" w:sz="4" w:space="0" w:color="5D1955" w:themeColor="accent5" w:themeShade="95"/>
        <w:right w:val="single" w:sz="4" w:space="0" w:color="5D1955" w:themeColor="accent5" w:themeShade="95"/>
        <w:insideH w:val="single" w:sz="4" w:space="0" w:color="5D1955" w:themeColor="accent5" w:themeShade="95"/>
        <w:insideV w:val="single" w:sz="4" w:space="0" w:color="5D1955" w:themeColor="accent5" w:themeShade="95"/>
      </w:tblBorders>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BorderedLined-Accent6">
    <w:name w:val="Bordered &amp; Lined - Accent 6"/>
    <w:basedOn w:val="TableNormal"/>
    <w:uiPriority w:val="99"/>
    <w:rPr>
      <w:color w:val="404040"/>
      <w:sz w:val="20"/>
      <w:szCs w:val="20"/>
      <w:lang w:eastAsia="en-GB"/>
    </w:rPr>
    <w:tblPr>
      <w:tblStyleRowBandSize w:val="1"/>
      <w:tblStyleColBandSize w:val="1"/>
      <w:tblBorders>
        <w:top w:val="single" w:sz="4" w:space="0" w:color="2D611B" w:themeColor="accent6" w:themeShade="95"/>
        <w:left w:val="single" w:sz="4" w:space="0" w:color="2D611B" w:themeColor="accent6" w:themeShade="95"/>
        <w:bottom w:val="single" w:sz="4" w:space="0" w:color="2D611B" w:themeColor="accent6" w:themeShade="95"/>
        <w:right w:val="single" w:sz="4" w:space="0" w:color="2D611B" w:themeColor="accent6" w:themeShade="95"/>
        <w:insideH w:val="single" w:sz="4" w:space="0" w:color="2D611B" w:themeColor="accent6" w:themeShade="95"/>
        <w:insideV w:val="single" w:sz="4" w:space="0" w:color="2D611B" w:themeColor="accent6" w:themeShade="95"/>
      </w:tblBorders>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
    <w:name w:val="Bordered"/>
    <w:basedOn w:val="Table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rFonts w:ascii="Arial" w:hAnsi="Arial"/>
        <w:color w:val="404040"/>
        <w:sz w:val="22"/>
      </w:rPr>
      <w:tblPr/>
      <w:tcPr>
        <w:tcBorders>
          <w:bottom w:val="single" w:sz="12" w:space="0" w:color="156082" w:themeColor="accent1"/>
        </w:tcBorders>
      </w:tcPr>
    </w:tblStylePr>
    <w:tblStylePr w:type="lastRow">
      <w:rPr>
        <w:rFonts w:ascii="Arial" w:hAnsi="Arial"/>
        <w:color w:val="404040"/>
        <w:sz w:val="22"/>
      </w:rPr>
      <w:tblPr/>
      <w:tcPr>
        <w:tcBorders>
          <w:top w:val="single" w:sz="12" w:space="0" w:color="156082"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156082" w:themeColor="accent1"/>
        </w:tcBorders>
      </w:tc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customStyle="1" w:styleId="Bordered-Accent2">
    <w:name w:val="Bordered - Accent 2"/>
    <w:basedOn w:val="TableNormal"/>
    <w:uiPriority w:val="99"/>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rFonts w:ascii="Arial" w:hAnsi="Arial"/>
        <w:color w:val="404040"/>
        <w:sz w:val="22"/>
      </w:rPr>
      <w:tblPr/>
      <w:tcPr>
        <w:tcBorders>
          <w:bottom w:val="single" w:sz="12" w:space="0" w:color="F2AA85" w:themeColor="accent2" w:themeTint="97"/>
        </w:tcBorders>
      </w:tcPr>
    </w:tblStylePr>
    <w:tblStylePr w:type="lastRow">
      <w:rPr>
        <w:rFonts w:ascii="Arial" w:hAnsi="Arial"/>
        <w:color w:val="404040"/>
        <w:sz w:val="22"/>
      </w:rPr>
      <w:tblPr/>
      <w:tcPr>
        <w:tcBorders>
          <w:top w:val="single" w:sz="12" w:space="0" w:color="F2AA8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2AA85" w:themeColor="accent2" w:themeTint="97"/>
        </w:tcBorders>
      </w:tc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customStyle="1" w:styleId="Bordered-Accent3">
    <w:name w:val="Bordered - Accent 3"/>
    <w:basedOn w:val="TableNormal"/>
    <w:uiPriority w:val="99"/>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rFonts w:ascii="Arial" w:hAnsi="Arial"/>
        <w:color w:val="404040"/>
        <w:sz w:val="22"/>
      </w:rPr>
      <w:tblPr/>
      <w:tcPr>
        <w:tcBorders>
          <w:bottom w:val="single" w:sz="12" w:space="0" w:color="48D45B" w:themeColor="accent3" w:themeTint="98"/>
        </w:tcBorders>
      </w:tcPr>
    </w:tblStylePr>
    <w:tblStylePr w:type="lastRow">
      <w:rPr>
        <w:rFonts w:ascii="Arial" w:hAnsi="Arial"/>
        <w:color w:val="404040"/>
        <w:sz w:val="22"/>
      </w:rPr>
      <w:tblPr/>
      <w:tcPr>
        <w:tcBorders>
          <w:top w:val="single" w:sz="12" w:space="0" w:color="48D45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8D45B" w:themeColor="accent3" w:themeTint="98"/>
        </w:tcBorders>
      </w:tc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customStyle="1" w:styleId="Bordered-Accent4">
    <w:name w:val="Bordered - Accent 4"/>
    <w:basedOn w:val="TableNormal"/>
    <w:uiPriority w:val="99"/>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rFonts w:ascii="Arial" w:hAnsi="Arial"/>
        <w:color w:val="404040"/>
        <w:sz w:val="22"/>
      </w:rPr>
      <w:tblPr/>
      <w:tcPr>
        <w:tcBorders>
          <w:bottom w:val="single" w:sz="12" w:space="0" w:color="5FCAF3" w:themeColor="accent4" w:themeTint="9A"/>
        </w:tcBorders>
      </w:tcPr>
    </w:tblStylePr>
    <w:tblStylePr w:type="lastRow">
      <w:rPr>
        <w:rFonts w:ascii="Arial" w:hAnsi="Arial"/>
        <w:color w:val="404040"/>
        <w:sz w:val="22"/>
      </w:rPr>
      <w:tblPr/>
      <w:tcPr>
        <w:tcBorders>
          <w:top w:val="single" w:sz="12" w:space="0" w:color="5FCAF3"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FCAF3" w:themeColor="accent4" w:themeTint="9A"/>
        </w:tcBorders>
      </w:tc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customStyle="1" w:styleId="Bordered-Accent5">
    <w:name w:val="Bordered - Accent 5"/>
    <w:basedOn w:val="TableNormal"/>
    <w:uiPriority w:val="99"/>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rFonts w:ascii="Arial" w:hAnsi="Arial"/>
        <w:color w:val="404040"/>
        <w:sz w:val="22"/>
      </w:rPr>
      <w:tblPr/>
      <w:tcPr>
        <w:tcBorders>
          <w:bottom w:val="single" w:sz="12" w:space="0" w:color="D76CCB" w:themeColor="accent5" w:themeTint="9A"/>
        </w:tcBorders>
      </w:tcPr>
    </w:tblStylePr>
    <w:tblStylePr w:type="lastRow">
      <w:rPr>
        <w:rFonts w:ascii="Arial" w:hAnsi="Arial"/>
        <w:color w:val="404040"/>
        <w:sz w:val="22"/>
      </w:rPr>
      <w:tblPr/>
      <w:tcPr>
        <w:tcBorders>
          <w:top w:val="single" w:sz="12" w:space="0" w:color="D76CC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76CCB" w:themeColor="accent5" w:themeTint="9A"/>
        </w:tcBorders>
      </w:tc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customStyle="1" w:styleId="Bordered-Accent6">
    <w:name w:val="Bordered - Accent 6"/>
    <w:basedOn w:val="TableNormal"/>
    <w:uiPriority w:val="99"/>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rFonts w:ascii="Arial" w:hAnsi="Arial"/>
        <w:color w:val="404040"/>
        <w:sz w:val="22"/>
      </w:rPr>
      <w:tblPr/>
      <w:tcPr>
        <w:tcBorders>
          <w:bottom w:val="single" w:sz="12" w:space="0" w:color="8ED873" w:themeColor="accent6" w:themeTint="98"/>
        </w:tcBorders>
      </w:tcPr>
    </w:tblStylePr>
    <w:tblStylePr w:type="lastRow">
      <w:rPr>
        <w:rFonts w:ascii="Arial" w:hAnsi="Arial"/>
        <w:color w:val="404040"/>
        <w:sz w:val="22"/>
      </w:rPr>
      <w:tblPr/>
      <w:tcPr>
        <w:tcBorders>
          <w:top w:val="single" w:sz="12" w:space="0" w:color="8ED873"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ED873" w:themeColor="accent6" w:themeTint="98"/>
        </w:tcBorders>
      </w:tc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paragraph" w:styleId="FootnoteText">
    <w:name w:val="footnote text"/>
    <w:basedOn w:val="Normal"/>
    <w:link w:val="FootnoteTextChar"/>
    <w:uiPriority w:val="99"/>
    <w:semiHidden/>
    <w:unhideWhenUsed/>
    <w:pPr>
      <w:spacing w:after="40"/>
    </w:pPr>
    <w:rPr>
      <w:sz w:val="18"/>
    </w:rPr>
  </w:style>
  <w:style w:type="character" w:customStyle="1" w:styleId="FootnoteTextChar">
    <w:name w:val="Footnote Text Char"/>
    <w:link w:val="FootnoteText"/>
    <w:uiPriority w:val="99"/>
    <w:rPr>
      <w:sz w:val="18"/>
    </w:rPr>
  </w:style>
  <w:style w:type="character" w:styleId="FootnoteReference">
    <w:name w:val="footnote reference"/>
    <w:basedOn w:val="DefaultParagraphFont"/>
    <w:uiPriority w:val="99"/>
    <w:unhideWhenUsed/>
    <w:rPr>
      <w:vertAlign w:val="superscript"/>
    </w:rPr>
  </w:style>
  <w:style w:type="paragraph" w:styleId="EndnoteText">
    <w:name w:val="endnote text"/>
    <w:basedOn w:val="Normal"/>
    <w:link w:val="EndnoteTextChar"/>
    <w:uiPriority w:val="99"/>
    <w:semiHidden/>
    <w:unhideWhenUsed/>
    <w:rPr>
      <w:sz w:val="20"/>
    </w:rPr>
  </w:style>
  <w:style w:type="character" w:customStyle="1" w:styleId="EndnoteTextChar">
    <w:name w:val="Endnote Text Char"/>
    <w:link w:val="EndnoteText"/>
    <w:uiPriority w:val="99"/>
    <w:rPr>
      <w:sz w:val="20"/>
    </w:rPr>
  </w:style>
  <w:style w:type="character" w:styleId="EndnoteReference">
    <w:name w:val="endnote reference"/>
    <w:basedOn w:val="DefaultParagraphFont"/>
    <w:uiPriority w:val="99"/>
    <w:semiHidden/>
    <w:unhideWhenUsed/>
    <w:rPr>
      <w:vertAlign w:val="superscript"/>
    </w:rPr>
  </w:style>
  <w:style w:type="paragraph" w:styleId="TOC1">
    <w:name w:val="toc 1"/>
    <w:basedOn w:val="Normal"/>
    <w:next w:val="Normal"/>
    <w:uiPriority w:val="39"/>
    <w:unhideWhenUsed/>
    <w:pPr>
      <w:spacing w:after="57"/>
    </w:pPr>
  </w:style>
  <w:style w:type="paragraph" w:styleId="TOC2">
    <w:name w:val="toc 2"/>
    <w:basedOn w:val="Normal"/>
    <w:next w:val="Normal"/>
    <w:uiPriority w:val="39"/>
    <w:unhideWhenUsed/>
    <w:pPr>
      <w:spacing w:after="57"/>
      <w:ind w:left="283"/>
    </w:pPr>
  </w:style>
  <w:style w:type="paragraph" w:styleId="TOC3">
    <w:name w:val="toc 3"/>
    <w:basedOn w:val="Normal"/>
    <w:next w:val="Normal"/>
    <w:uiPriority w:val="39"/>
    <w:unhideWhenUsed/>
    <w:pPr>
      <w:spacing w:after="57"/>
      <w:ind w:left="567"/>
    </w:pPr>
  </w:style>
  <w:style w:type="paragraph" w:styleId="TOC4">
    <w:name w:val="toc 4"/>
    <w:basedOn w:val="Normal"/>
    <w:next w:val="Normal"/>
    <w:uiPriority w:val="39"/>
    <w:unhideWhenUsed/>
    <w:pPr>
      <w:spacing w:after="57"/>
      <w:ind w:left="850"/>
    </w:pPr>
  </w:style>
  <w:style w:type="paragraph" w:styleId="TOC5">
    <w:name w:val="toc 5"/>
    <w:basedOn w:val="Normal"/>
    <w:next w:val="Normal"/>
    <w:uiPriority w:val="39"/>
    <w:unhideWhenUsed/>
    <w:pPr>
      <w:spacing w:after="57"/>
      <w:ind w:left="1134"/>
    </w:pPr>
  </w:style>
  <w:style w:type="paragraph" w:styleId="TOC6">
    <w:name w:val="toc 6"/>
    <w:basedOn w:val="Normal"/>
    <w:next w:val="Normal"/>
    <w:uiPriority w:val="39"/>
    <w:unhideWhenUsed/>
    <w:pPr>
      <w:spacing w:after="57"/>
      <w:ind w:left="1417"/>
    </w:pPr>
  </w:style>
  <w:style w:type="paragraph" w:styleId="TOC7">
    <w:name w:val="toc 7"/>
    <w:basedOn w:val="Normal"/>
    <w:next w:val="Normal"/>
    <w:uiPriority w:val="39"/>
    <w:unhideWhenUsed/>
    <w:pPr>
      <w:spacing w:after="57"/>
      <w:ind w:left="1701"/>
    </w:pPr>
  </w:style>
  <w:style w:type="paragraph" w:styleId="TOC8">
    <w:name w:val="toc 8"/>
    <w:basedOn w:val="Normal"/>
    <w:next w:val="Normal"/>
    <w:uiPriority w:val="39"/>
    <w:unhideWhenUsed/>
    <w:pPr>
      <w:spacing w:after="57"/>
      <w:ind w:left="1984"/>
    </w:pPr>
  </w:style>
  <w:style w:type="paragraph" w:styleId="TOC9">
    <w:name w:val="toc 9"/>
    <w:basedOn w:val="Normal"/>
    <w:next w:val="Normal"/>
    <w:uiPriority w:val="39"/>
    <w:unhideWhenUsed/>
    <w:pPr>
      <w:spacing w:after="57"/>
      <w:ind w:left="2268"/>
    </w:pPr>
  </w:style>
  <w:style w:type="paragraph" w:styleId="TOCHeading">
    <w:name w:val="TOC Heading"/>
    <w:uiPriority w:val="39"/>
    <w:unhideWhenUsed/>
  </w:style>
  <w:style w:type="paragraph" w:styleId="TableofFigures">
    <w:name w:val="table of figures"/>
    <w:basedOn w:val="Normal"/>
    <w:next w:val="Normal"/>
    <w:uiPriority w:val="99"/>
    <w:unhideWhenUsed/>
  </w:style>
  <w:style w:type="paragraph" w:customStyle="1" w:styleId="Bulletted">
    <w:name w:val="Bulletted"/>
    <w:basedOn w:val="Normal"/>
    <w:next w:val="Normal"/>
    <w:pPr>
      <w:numPr>
        <w:numId w:val="5"/>
      </w:numPr>
      <w:tabs>
        <w:tab w:val="left" w:pos="360"/>
        <w:tab w:val="left" w:pos="1080"/>
        <w:tab w:val="left" w:pos="1800"/>
        <w:tab w:val="left" w:pos="3240"/>
      </w:tabs>
    </w:p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rPr>
      <w:rFonts w:ascii="Arial" w:eastAsia="Times New Roman" w:hAnsi="Arial" w:cs="Times New Roman"/>
      <w:sz w:val="24"/>
      <w:szCs w:val="20"/>
    </w:rPr>
  </w:style>
  <w:style w:type="paragraph" w:styleId="Header">
    <w:name w:val="header"/>
    <w:basedOn w:val="Normal"/>
    <w:link w:val="HeaderChar"/>
    <w:pPr>
      <w:tabs>
        <w:tab w:val="center" w:pos="4153"/>
        <w:tab w:val="right" w:pos="8306"/>
      </w:tabs>
    </w:pPr>
  </w:style>
  <w:style w:type="character" w:customStyle="1" w:styleId="HeaderChar">
    <w:name w:val="Header Char"/>
    <w:basedOn w:val="DefaultParagraphFont"/>
    <w:link w:val="Header"/>
    <w:rPr>
      <w:rFonts w:ascii="Arial" w:eastAsia="Times New Roman" w:hAnsi="Arial" w:cs="Times New Roman"/>
      <w:sz w:val="24"/>
      <w:szCs w:val="20"/>
    </w:rPr>
  </w:style>
  <w:style w:type="paragraph" w:customStyle="1" w:styleId="Outline4">
    <w:name w:val="Outline4"/>
    <w:basedOn w:val="Normal"/>
    <w:next w:val="Normal"/>
    <w:pPr>
      <w:ind w:left="2160"/>
    </w:pPr>
  </w:style>
  <w:style w:type="paragraph" w:customStyle="1" w:styleId="Outline5">
    <w:name w:val="Outline5"/>
    <w:basedOn w:val="Normal"/>
    <w:next w:val="Normal"/>
    <w:pPr>
      <w:ind w:left="720"/>
    </w:pPr>
  </w:style>
  <w:style w:type="paragraph" w:customStyle="1" w:styleId="Outline6">
    <w:name w:val="Outline6"/>
    <w:basedOn w:val="Normal"/>
    <w:next w:val="Normal"/>
    <w:pPr>
      <w:spacing w:after="240"/>
      <w:ind w:left="2160"/>
    </w:pPr>
  </w:style>
  <w:style w:type="paragraph" w:customStyle="1" w:styleId="Outline7">
    <w:name w:val="Outline7"/>
    <w:basedOn w:val="Normal"/>
    <w:next w:val="Normal"/>
    <w:pPr>
      <w:spacing w:after="240"/>
      <w:ind w:left="720"/>
    </w:pPr>
  </w:style>
  <w:style w:type="paragraph" w:styleId="Title">
    <w:name w:val="Title"/>
    <w:basedOn w:val="Normal"/>
    <w:next w:val="Normal"/>
    <w:link w:val="TitleChar"/>
    <w:uiPriority w:val="10"/>
    <w:qFormat/>
    <w:pPr>
      <w:spacing w:after="80"/>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after="160"/>
      <w:jc w:val="center"/>
    </w:pPr>
    <w:rPr>
      <w:i/>
      <w:iCs/>
      <w:color w:val="404040" w:themeColor="text1" w:themeTint="BF"/>
    </w:rPr>
  </w:style>
  <w:style w:type="character" w:customStyle="1" w:styleId="QuoteChar">
    <w:name w:val="Quote Char"/>
    <w:basedOn w:val="DefaultParagraphFont"/>
    <w:link w:val="Quote"/>
    <w:uiPriority w:val="29"/>
    <w:rPr>
      <w:rFonts w:ascii="Arial" w:hAnsi="Arial" w:cs="Times New Roman"/>
      <w:i/>
      <w:iCs/>
      <w:color w:val="404040" w:themeColor="text1" w:themeTint="BF"/>
      <w:sz w:val="24"/>
      <w:szCs w:val="20"/>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rFonts w:ascii="Arial" w:hAnsi="Arial" w:cs="Times New Roman"/>
      <w:i/>
      <w:iCs/>
      <w:color w:val="0F4761" w:themeColor="accent1" w:themeShade="BF"/>
      <w:sz w:val="24"/>
      <w:szCs w:val="20"/>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rFonts w:ascii="Arial" w:hAnsi="Arial" w:cs="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Arial" w:hAnsi="Arial" w:cs="Times New Roman"/>
      <w:b/>
      <w:bCs/>
      <w:sz w:val="20"/>
      <w:szCs w:val="20"/>
    </w:rPr>
  </w:style>
  <w:style w:type="table" w:styleId="TableGrid">
    <w:name w:val="Table Grid"/>
    <w:basedOn w:val="TableNormal"/>
    <w:uiPriority w:val="39"/>
    <w:tblPr/>
  </w:style>
  <w:style w:type="character" w:styleId="Hyperlink">
    <w:name w:val="Hyperlink"/>
    <w:basedOn w:val="DefaultParagraphFont"/>
    <w:uiPriority w:val="99"/>
    <w:unhideWhenUsed/>
    <w:rPr>
      <w:color w:val="467886"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paragraph" w:styleId="Revision">
    <w:name w:val="Revision"/>
    <w:hidden/>
    <w:uiPriority w:val="99"/>
    <w:semiHidden/>
    <w:rPr>
      <w:rFonts w:ascii="Arial" w:hAnsi="Arial" w:cs="Times New Roman"/>
      <w:sz w:val="24"/>
      <w:szCs w:val="20"/>
    </w:rPr>
  </w:style>
  <w:style w:type="character" w:styleId="FollowedHyperlink">
    <w:name w:val="FollowedHyperlink"/>
    <w:basedOn w:val="DefaultParagraphFont"/>
    <w:uiPriority w:val="99"/>
    <w:semiHidden/>
    <w:unhideWhenUsed/>
    <w:rPr>
      <w:color w:val="96607D" w:themeColor="followedHyperlink"/>
      <w:u w:val="single"/>
    </w:rPr>
  </w:style>
  <w:style w:type="character" w:styleId="Strong">
    <w:name w:val="Strong"/>
    <w:basedOn w:val="DefaultParagraphFont"/>
    <w:uiPriority w:val="22"/>
    <w:qFormat/>
    <w:rsid w:val="00183C41"/>
    <w:rPr>
      <w:b/>
      <w:bCs/>
    </w:rPr>
  </w:style>
  <w:style w:type="table" w:customStyle="1" w:styleId="GridTable1Light-Accent21">
    <w:name w:val="Grid Table 1 Light - Accent 21"/>
    <w:basedOn w:val="TableNormal"/>
    <w:uiPriority w:val="99"/>
    <w:rsid w:val="002E129C"/>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b/>
        <w:color w:val="404040"/>
      </w:rPr>
      <w:tblPr/>
      <w:tcPr>
        <w:tcBorders>
          <w:bottom w:val="single" w:sz="12" w:space="0" w:color="F2AB87"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customStyle="1" w:styleId="GridTable6Colorful-Accent11">
    <w:name w:val="Grid Table 6 Colorful - Accent 11"/>
    <w:basedOn w:val="TableNormal"/>
    <w:uiPriority w:val="99"/>
    <w:rsid w:val="002E129C"/>
    <w:tblPr>
      <w:tblStyleRowBandSize w:val="1"/>
      <w:tblStyleColBandSize w:val="1"/>
      <w:tblBorders>
        <w:top w:val="single" w:sz="4" w:space="0" w:color="63BDE6" w:themeColor="accent1" w:themeTint="80"/>
        <w:left w:val="single" w:sz="4" w:space="0" w:color="63BDE6" w:themeColor="accent1" w:themeTint="80"/>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b/>
        <w:color w:val="63BDE6" w:themeColor="accent1" w:themeTint="80" w:themeShade="95"/>
      </w:rPr>
      <w:tblPr/>
      <w:tcPr>
        <w:tcBorders>
          <w:bottom w:val="single" w:sz="12" w:space="0" w:color="63BDE6" w:themeColor="accent1" w:themeTint="80"/>
        </w:tcBorders>
      </w:tcPr>
    </w:tblStylePr>
    <w:tblStylePr w:type="lastRow">
      <w:rPr>
        <w:b/>
        <w:color w:val="63BDE6" w:themeColor="accent1" w:themeTint="80" w:themeShade="95"/>
      </w:rPr>
    </w:tblStylePr>
    <w:tblStylePr w:type="firstCol">
      <w:rPr>
        <w:b/>
        <w:color w:val="63BDE6" w:themeColor="accent1" w:themeTint="80" w:themeShade="95"/>
      </w:rPr>
    </w:tblStylePr>
    <w:tblStylePr w:type="lastCol">
      <w:rPr>
        <w:b/>
        <w:color w:val="63BDE6" w:themeColor="accent1" w:themeTint="80" w:themeShade="95"/>
      </w:r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customStyle="1" w:styleId="GridTable6Colorful-Accent21">
    <w:name w:val="Grid Table 6 Colorful - Accent 21"/>
    <w:basedOn w:val="TableNormal"/>
    <w:uiPriority w:val="99"/>
    <w:rsid w:val="002E129C"/>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F2AA85" w:themeColor="accent2" w:themeTint="97" w:themeShade="95"/>
      </w:rPr>
      <w:tblPr/>
      <w:tcPr>
        <w:tcBorders>
          <w:bottom w:val="single" w:sz="12" w:space="0" w:color="F2AA85" w:themeColor="accent2" w:themeTint="97"/>
        </w:tcBorders>
      </w:tcPr>
    </w:tblStylePr>
    <w:tblStylePr w:type="lastRow">
      <w:rPr>
        <w:b/>
        <w:color w:val="F2AA85" w:themeColor="accent2" w:themeTint="97" w:themeShade="95"/>
      </w:r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customStyle="1" w:styleId="GridTable6Colorful-Accent31">
    <w:name w:val="Grid Table 6 Colorful - Accent 31"/>
    <w:basedOn w:val="TableNormal"/>
    <w:uiPriority w:val="99"/>
    <w:rsid w:val="002E129C"/>
    <w:tblPr>
      <w:tblStyleRowBandSize w:val="1"/>
      <w:tblStyleColBandSize w:val="1"/>
      <w:tbl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196C24" w:themeColor="accent3" w:themeTint="FE" w:themeShade="95"/>
      </w:rPr>
      <w:tblPr/>
      <w:tcPr>
        <w:tcBorders>
          <w:bottom w:val="single" w:sz="12" w:space="0" w:color="196C24" w:themeColor="accent3" w:themeTint="FE"/>
        </w:tcBorders>
      </w:tcPr>
    </w:tblStylePr>
    <w:tblStylePr w:type="lastRow">
      <w:rPr>
        <w:b/>
        <w:color w:val="196C24" w:themeColor="accent3" w:themeTint="FE" w:themeShade="95"/>
      </w:rPr>
    </w:tblStylePr>
    <w:tblStylePr w:type="firstCol">
      <w:rPr>
        <w:b/>
        <w:color w:val="196C24" w:themeColor="accent3" w:themeTint="FE" w:themeShade="95"/>
      </w:rPr>
    </w:tblStylePr>
    <w:tblStylePr w:type="lastCol">
      <w:rPr>
        <w:b/>
        <w:color w:val="196C24" w:themeColor="accent3" w:themeTint="FE" w:themeShade="95"/>
      </w:r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customStyle="1" w:styleId="GridTable6Colorful-Accent41">
    <w:name w:val="Grid Table 6 Colorful - Accent 41"/>
    <w:basedOn w:val="TableNormal"/>
    <w:uiPriority w:val="99"/>
    <w:rsid w:val="002E129C"/>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5FCAF3" w:themeColor="accent4" w:themeTint="9A" w:themeShade="95"/>
      </w:rPr>
      <w:tblPr/>
      <w:tcPr>
        <w:tcBorders>
          <w:bottom w:val="single" w:sz="12" w:space="0" w:color="5FCAF3" w:themeColor="accent4" w:themeTint="9A"/>
        </w:tcBorders>
      </w:tcPr>
    </w:tblStylePr>
    <w:tblStylePr w:type="lastRow">
      <w:rPr>
        <w:b/>
        <w:color w:val="5FCAF3" w:themeColor="accent4" w:themeTint="9A" w:themeShade="95"/>
      </w:r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customStyle="1" w:styleId="GridTable6Colorful-Accent51">
    <w:name w:val="Grid Table 6 Colorful - Accent 51"/>
    <w:basedOn w:val="TableNormal"/>
    <w:uiPriority w:val="99"/>
    <w:rsid w:val="002E129C"/>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insideH w:val="single" w:sz="4" w:space="0" w:color="A02B93" w:themeColor="accent5"/>
        <w:insideV w:val="single" w:sz="4" w:space="0" w:color="A02B93" w:themeColor="accent5"/>
      </w:tblBorders>
    </w:tblPr>
    <w:tblStylePr w:type="firstRow">
      <w:rPr>
        <w:b/>
        <w:color w:val="5D1955" w:themeColor="accent5" w:themeShade="95"/>
      </w:rPr>
      <w:tblPr/>
      <w:tcPr>
        <w:tcBorders>
          <w:bottom w:val="single" w:sz="12" w:space="0" w:color="A02B93" w:themeColor="accent5"/>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customStyle="1" w:styleId="GridTable6Colorful-Accent61">
    <w:name w:val="Grid Table 6 Colorful - Accent 61"/>
    <w:basedOn w:val="TableNormal"/>
    <w:uiPriority w:val="99"/>
    <w:rsid w:val="002E129C"/>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Pr>
    <w:tblStylePr w:type="firstRow">
      <w:rPr>
        <w:b/>
        <w:color w:val="5D1955" w:themeColor="accent5" w:themeShade="95"/>
      </w:rPr>
      <w:tblPr/>
      <w:tcPr>
        <w:tcBorders>
          <w:bottom w:val="single" w:sz="12" w:space="0" w:color="4EA72E" w:themeColor="accent6"/>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D8F2CF" w:themeColor="accent6" w:themeTint="34" w:fill="D8F2CF" w:themeFill="accent6" w:themeFillTint="34"/>
      </w:tcPr>
    </w:tblStylePr>
    <w:tblStylePr w:type="band1Horz">
      <w:rPr>
        <w:rFonts w:ascii="Arial" w:hAnsi="Arial"/>
        <w:color w:val="5D1955" w:themeColor="accent5" w:themeShade="95"/>
        <w:sz w:val="22"/>
      </w:rPr>
      <w:tblPr/>
      <w:tcPr>
        <w:shd w:val="clear" w:color="D8F2CF" w:themeColor="accent6" w:themeTint="34" w:fill="D8F2CF" w:themeFill="accent6" w:themeFillTint="34"/>
      </w:tcPr>
    </w:tblStylePr>
    <w:tblStylePr w:type="band2Horz">
      <w:rPr>
        <w:rFonts w:ascii="Arial" w:hAnsi="Arial"/>
        <w:color w:val="5D1955" w:themeColor="accent5" w:themeShade="95"/>
        <w:sz w:val="22"/>
      </w:rPr>
    </w:tblStylePr>
  </w:style>
  <w:style w:type="table" w:customStyle="1" w:styleId="GridTable7Colorful-Accent11">
    <w:name w:val="Grid Table 7 Colorful - Accent 11"/>
    <w:basedOn w:val="TableNormal"/>
    <w:uiPriority w:val="99"/>
    <w:rsid w:val="002E129C"/>
    <w:tblPr>
      <w:tblStyleRowBandSize w:val="1"/>
      <w:tblStyleColBandSize w:val="1"/>
      <w:tblBorders>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rFonts w:ascii="Arial" w:hAnsi="Arial"/>
        <w:b/>
        <w:color w:val="63BDE6" w:themeColor="accent1" w:themeTint="80" w:themeShade="95"/>
        <w:sz w:val="22"/>
      </w:rPr>
      <w:tblPr/>
      <w:tcPr>
        <w:tcBorders>
          <w:top w:val="none" w:sz="0" w:space="0" w:color="auto"/>
          <w:left w:val="none" w:sz="0" w:space="0" w:color="auto"/>
          <w:bottom w:val="single" w:sz="4" w:space="0" w:color="63BDE6" w:themeColor="accent1" w:themeTint="80"/>
          <w:right w:val="none" w:sz="0" w:space="0" w:color="auto"/>
        </w:tcBorders>
        <w:shd w:val="clear" w:color="FFFFFF" w:themeColor="light1" w:fill="FFFFFF" w:themeFill="light1"/>
      </w:tcPr>
    </w:tblStylePr>
    <w:tblStylePr w:type="lastRow">
      <w:rPr>
        <w:rFonts w:ascii="Arial" w:hAnsi="Arial"/>
        <w:b/>
        <w:color w:val="63BDE6" w:themeColor="accent1" w:themeTint="80" w:themeShade="95"/>
        <w:sz w:val="22"/>
      </w:rPr>
      <w:tblPr/>
      <w:tcPr>
        <w:tcBorders>
          <w:top w:val="single" w:sz="4" w:space="0" w:color="63BDE6"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63BDE6" w:themeColor="accent1" w:themeTint="80" w:themeShade="95"/>
        <w:sz w:val="22"/>
      </w:rPr>
      <w:tblPr/>
      <w:tcPr>
        <w:tcBorders>
          <w:top w:val="none" w:sz="0" w:space="0" w:color="auto"/>
          <w:left w:val="none" w:sz="0" w:space="0" w:color="auto"/>
          <w:bottom w:val="none" w:sz="0" w:space="0" w:color="auto"/>
          <w:right w:val="single" w:sz="4" w:space="0" w:color="63BDE6" w:themeColor="accent1" w:themeTint="80"/>
        </w:tcBorders>
        <w:shd w:val="clear" w:color="FFFFFF" w:fill="auto"/>
      </w:tcPr>
    </w:tblStylePr>
    <w:tblStylePr w:type="lastCol">
      <w:rPr>
        <w:rFonts w:ascii="Arial" w:hAnsi="Arial"/>
        <w:i/>
        <w:color w:val="63BDE6" w:themeColor="accent1" w:themeTint="80" w:themeShade="95"/>
        <w:sz w:val="22"/>
      </w:rPr>
      <w:tblPr/>
      <w:tcPr>
        <w:tcBorders>
          <w:top w:val="none" w:sz="0" w:space="0" w:color="auto"/>
          <w:left w:val="single" w:sz="4" w:space="0" w:color="63BDE6" w:themeColor="accent1" w:themeTint="80"/>
          <w:bottom w:val="none" w:sz="0" w:space="0" w:color="auto"/>
          <w:right w:val="none" w:sz="0" w:space="0" w:color="auto"/>
        </w:tcBorders>
        <w:shd w:val="clear" w:color="FFFFFF" w:fill="auto"/>
      </w:tc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customStyle="1" w:styleId="GridTable7Colorful-Accent21">
    <w:name w:val="Grid Table 7 Colorful - Accent 21"/>
    <w:basedOn w:val="TableNormal"/>
    <w:uiPriority w:val="99"/>
    <w:rsid w:val="002E129C"/>
    <w:tblPr>
      <w:tblStyleRowBandSize w:val="1"/>
      <w:tblStyleColBandSize w:val="1"/>
      <w:tblBorders>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rFonts w:ascii="Arial" w:hAnsi="Arial"/>
        <w:b/>
        <w:color w:val="F2AA85" w:themeColor="accent2" w:themeTint="97" w:themeShade="95"/>
        <w:sz w:val="22"/>
      </w:rPr>
      <w:tblPr/>
      <w:tcPr>
        <w:tcBorders>
          <w:top w:val="none" w:sz="0" w:space="0" w:color="auto"/>
          <w:left w:val="none" w:sz="0" w:space="0" w:color="auto"/>
          <w:bottom w:val="single" w:sz="4" w:space="0" w:color="F2AA85" w:themeColor="accent2" w:themeTint="97"/>
          <w:right w:val="none" w:sz="0" w:space="0" w:color="auto"/>
        </w:tcBorders>
        <w:shd w:val="clear" w:color="FFFFFF" w:themeColor="light1" w:fill="FFFFFF" w:themeFill="light1"/>
      </w:tcPr>
    </w:tblStylePr>
    <w:tblStylePr w:type="lastRow">
      <w:rPr>
        <w:rFonts w:ascii="Arial" w:hAnsi="Arial"/>
        <w:b/>
        <w:color w:val="F2AA85" w:themeColor="accent2" w:themeTint="97" w:themeShade="95"/>
        <w:sz w:val="22"/>
      </w:rPr>
      <w:tblPr/>
      <w:tcPr>
        <w:tcBorders>
          <w:top w:val="single" w:sz="4" w:space="0" w:color="F2AA8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0" w:space="0" w:color="auto"/>
          <w:left w:val="none" w:sz="0" w:space="0" w:color="auto"/>
          <w:bottom w:val="none" w:sz="0" w:space="0" w:color="auto"/>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0" w:space="0" w:color="auto"/>
          <w:left w:val="single" w:sz="4" w:space="0" w:color="F2AA85" w:themeColor="accent2" w:themeTint="97"/>
          <w:bottom w:val="none" w:sz="0" w:space="0" w:color="auto"/>
          <w:right w:val="none" w:sz="0" w:space="0" w:color="auto"/>
        </w:tcBorders>
        <w:shd w:val="clear" w:color="FFFFFF" w:fill="auto"/>
      </w:tc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customStyle="1" w:styleId="GridTable7Colorful-Accent31">
    <w:name w:val="Grid Table 7 Colorful - Accent 31"/>
    <w:basedOn w:val="TableNormal"/>
    <w:uiPriority w:val="99"/>
    <w:rsid w:val="002E129C"/>
    <w:tblPr>
      <w:tblStyleRowBandSize w:val="1"/>
      <w:tblStyleColBandSize w:val="1"/>
      <w:tblBorders>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rFonts w:ascii="Arial" w:hAnsi="Arial"/>
        <w:b/>
        <w:color w:val="196C24" w:themeColor="accent3" w:themeTint="FE" w:themeShade="95"/>
        <w:sz w:val="22"/>
      </w:rPr>
      <w:tblPr/>
      <w:tcPr>
        <w:tcBorders>
          <w:top w:val="none" w:sz="0" w:space="0" w:color="auto"/>
          <w:left w:val="none" w:sz="0" w:space="0" w:color="auto"/>
          <w:bottom w:val="single" w:sz="4" w:space="0" w:color="196C24" w:themeColor="accent3" w:themeTint="FE"/>
          <w:right w:val="none" w:sz="0" w:space="0" w:color="auto"/>
        </w:tcBorders>
        <w:shd w:val="clear" w:color="FFFFFF" w:themeColor="light1" w:fill="FFFFFF" w:themeFill="light1"/>
      </w:tcPr>
    </w:tblStylePr>
    <w:tblStylePr w:type="lastRow">
      <w:rPr>
        <w:rFonts w:ascii="Arial" w:hAnsi="Arial"/>
        <w:b/>
        <w:color w:val="196C24" w:themeColor="accent3" w:themeTint="FE" w:themeShade="95"/>
        <w:sz w:val="22"/>
      </w:rPr>
      <w:tblPr/>
      <w:tcPr>
        <w:tcBorders>
          <w:top w:val="single" w:sz="4" w:space="0" w:color="196C24"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196C24" w:themeColor="accent3" w:themeTint="FE" w:themeShade="95"/>
        <w:sz w:val="22"/>
      </w:rPr>
      <w:tblPr/>
      <w:tcPr>
        <w:tcBorders>
          <w:top w:val="none" w:sz="0" w:space="0" w:color="auto"/>
          <w:left w:val="none" w:sz="0" w:space="0" w:color="auto"/>
          <w:bottom w:val="none" w:sz="0" w:space="0" w:color="auto"/>
          <w:right w:val="single" w:sz="4" w:space="0" w:color="196C24" w:themeColor="accent3" w:themeTint="FE"/>
        </w:tcBorders>
        <w:shd w:val="clear" w:color="FFFFFF" w:fill="auto"/>
      </w:tcPr>
    </w:tblStylePr>
    <w:tblStylePr w:type="lastCol">
      <w:rPr>
        <w:rFonts w:ascii="Arial" w:hAnsi="Arial"/>
        <w:i/>
        <w:color w:val="196C24" w:themeColor="accent3" w:themeTint="FE" w:themeShade="95"/>
        <w:sz w:val="22"/>
      </w:rPr>
      <w:tblPr/>
      <w:tcPr>
        <w:tcBorders>
          <w:top w:val="none" w:sz="0" w:space="0" w:color="auto"/>
          <w:left w:val="single" w:sz="4" w:space="0" w:color="196C24" w:themeColor="accent3" w:themeTint="FE"/>
          <w:bottom w:val="none" w:sz="0" w:space="0" w:color="auto"/>
          <w:right w:val="none" w:sz="0" w:space="0" w:color="auto"/>
        </w:tcBorders>
        <w:shd w:val="clear" w:color="FFFFFF" w:fill="auto"/>
      </w:tc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customStyle="1" w:styleId="GridTable7Colorful-Accent41">
    <w:name w:val="Grid Table 7 Colorful - Accent 41"/>
    <w:basedOn w:val="TableNormal"/>
    <w:uiPriority w:val="99"/>
    <w:rsid w:val="002E129C"/>
    <w:tblPr>
      <w:tblStyleRowBandSize w:val="1"/>
      <w:tblStyleColBandSize w:val="1"/>
      <w:tblBorders>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rFonts w:ascii="Arial" w:hAnsi="Arial"/>
        <w:b/>
        <w:color w:val="5FCAF3" w:themeColor="accent4" w:themeTint="9A" w:themeShade="95"/>
        <w:sz w:val="22"/>
      </w:rPr>
      <w:tblPr/>
      <w:tcPr>
        <w:tcBorders>
          <w:top w:val="none" w:sz="0" w:space="0" w:color="auto"/>
          <w:left w:val="none" w:sz="0" w:space="0" w:color="auto"/>
          <w:bottom w:val="single" w:sz="4" w:space="0" w:color="5FCAF3" w:themeColor="accent4" w:themeTint="9A"/>
          <w:right w:val="none" w:sz="0" w:space="0" w:color="auto"/>
        </w:tcBorders>
        <w:shd w:val="clear" w:color="FFFFFF" w:themeColor="light1" w:fill="FFFFFF" w:themeFill="light1"/>
      </w:tcPr>
    </w:tblStylePr>
    <w:tblStylePr w:type="lastRow">
      <w:rPr>
        <w:rFonts w:ascii="Arial" w:hAnsi="Arial"/>
        <w:b/>
        <w:color w:val="5FCAF3" w:themeColor="accent4" w:themeTint="9A" w:themeShade="95"/>
        <w:sz w:val="22"/>
      </w:rPr>
      <w:tblPr/>
      <w:tcPr>
        <w:tcBorders>
          <w:top w:val="single" w:sz="4" w:space="0" w:color="5FCAF3"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0" w:space="0" w:color="auto"/>
          <w:left w:val="none" w:sz="0" w:space="0" w:color="auto"/>
          <w:bottom w:val="none" w:sz="0" w:space="0" w:color="auto"/>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0" w:space="0" w:color="auto"/>
          <w:left w:val="single" w:sz="4" w:space="0" w:color="5FCAF3" w:themeColor="accent4" w:themeTint="9A"/>
          <w:bottom w:val="none" w:sz="0" w:space="0" w:color="auto"/>
          <w:right w:val="none" w:sz="0" w:space="0" w:color="auto"/>
        </w:tcBorders>
        <w:shd w:val="clear" w:color="FFFFFF" w:fill="auto"/>
      </w:tc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customStyle="1" w:styleId="GridTable7Colorful-Accent51">
    <w:name w:val="Grid Table 7 Colorful - Accent 51"/>
    <w:basedOn w:val="TableNormal"/>
    <w:uiPriority w:val="99"/>
    <w:rsid w:val="002E129C"/>
    <w:tblPr>
      <w:tblStyleRowBandSize w:val="1"/>
      <w:tblStyleColBandSize w:val="1"/>
      <w:tblBorders>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5D1955" w:themeColor="accent5" w:themeShade="95"/>
        <w:sz w:val="22"/>
      </w:rPr>
      <w:tblPr/>
      <w:tcPr>
        <w:tcBorders>
          <w:top w:val="none" w:sz="0" w:space="0" w:color="auto"/>
          <w:left w:val="none" w:sz="0" w:space="0" w:color="auto"/>
          <w:bottom w:val="single" w:sz="4" w:space="0" w:color="DA76CE" w:themeColor="accent5" w:themeTint="90"/>
          <w:right w:val="none" w:sz="0" w:space="0" w:color="auto"/>
        </w:tcBorders>
        <w:shd w:val="clear" w:color="FFFFFF" w:themeColor="light1" w:fill="FFFFFF" w:themeFill="light1"/>
      </w:tcPr>
    </w:tblStylePr>
    <w:tblStylePr w:type="lastRow">
      <w:rPr>
        <w:rFonts w:ascii="Arial" w:hAnsi="Arial"/>
        <w:b/>
        <w:color w:val="5D1955" w:themeColor="accent5" w:themeShade="95"/>
        <w:sz w:val="22"/>
      </w:rPr>
      <w:tblPr/>
      <w:tcPr>
        <w:tcBorders>
          <w:top w:val="single" w:sz="4" w:space="0" w:color="DA76C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5D1955" w:themeColor="accent5" w:themeShade="95"/>
        <w:sz w:val="22"/>
      </w:rPr>
      <w:tblPr/>
      <w:tcPr>
        <w:tcBorders>
          <w:top w:val="none" w:sz="0" w:space="0" w:color="auto"/>
          <w:left w:val="none" w:sz="0" w:space="0" w:color="auto"/>
          <w:bottom w:val="none" w:sz="0" w:space="0" w:color="auto"/>
          <w:right w:val="single" w:sz="4" w:space="0" w:color="DA76CE" w:themeColor="accent5" w:themeTint="90"/>
        </w:tcBorders>
        <w:shd w:val="clear" w:color="FFFFFF" w:fill="auto"/>
      </w:tcPr>
    </w:tblStylePr>
    <w:tblStylePr w:type="lastCol">
      <w:rPr>
        <w:rFonts w:ascii="Arial" w:hAnsi="Arial"/>
        <w:i/>
        <w:color w:val="5D1955" w:themeColor="accent5" w:themeShade="95"/>
        <w:sz w:val="22"/>
      </w:rPr>
      <w:tblPr/>
      <w:tcPr>
        <w:tcBorders>
          <w:top w:val="none" w:sz="0" w:space="0" w:color="auto"/>
          <w:left w:val="single" w:sz="4" w:space="0" w:color="DA76CE" w:themeColor="accent5" w:themeTint="90"/>
          <w:bottom w:val="none" w:sz="0" w:space="0" w:color="auto"/>
          <w:right w:val="none" w:sz="0" w:space="0" w:color="auto"/>
        </w:tcBorders>
        <w:shd w:val="clear" w:color="FFFFFF" w:fill="auto"/>
      </w:tc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customStyle="1" w:styleId="GridTable7Colorful-Accent61">
    <w:name w:val="Grid Table 7 Colorful - Accent 61"/>
    <w:basedOn w:val="TableNormal"/>
    <w:uiPriority w:val="99"/>
    <w:rsid w:val="002E129C"/>
    <w:tblPr>
      <w:tblStyleRowBandSize w:val="1"/>
      <w:tblStyleColBandSize w:val="1"/>
      <w:tblBorders>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2D611B" w:themeColor="accent6" w:themeShade="95"/>
        <w:sz w:val="22"/>
      </w:rPr>
      <w:tblPr/>
      <w:tcPr>
        <w:tcBorders>
          <w:top w:val="none" w:sz="0" w:space="0" w:color="auto"/>
          <w:left w:val="none" w:sz="0" w:space="0" w:color="auto"/>
          <w:bottom w:val="single" w:sz="4" w:space="0" w:color="94DA7B" w:themeColor="accent6" w:themeTint="90"/>
          <w:right w:val="none" w:sz="0" w:space="0" w:color="auto"/>
        </w:tcBorders>
        <w:shd w:val="clear" w:color="FFFFFF" w:themeColor="light1" w:fill="FFFFFF" w:themeFill="light1"/>
      </w:tcPr>
    </w:tblStylePr>
    <w:tblStylePr w:type="lastRow">
      <w:rPr>
        <w:rFonts w:ascii="Arial" w:hAnsi="Arial"/>
        <w:b/>
        <w:color w:val="2D611B" w:themeColor="accent6" w:themeShade="95"/>
        <w:sz w:val="22"/>
      </w:rPr>
      <w:tblPr/>
      <w:tcPr>
        <w:tcBorders>
          <w:top w:val="single" w:sz="4" w:space="0" w:color="94DA7B"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D611B" w:themeColor="accent6" w:themeShade="95"/>
        <w:sz w:val="22"/>
      </w:rPr>
      <w:tblPr/>
      <w:tcPr>
        <w:tcBorders>
          <w:top w:val="none" w:sz="0" w:space="0" w:color="auto"/>
          <w:left w:val="none" w:sz="0" w:space="0" w:color="auto"/>
          <w:bottom w:val="none" w:sz="0" w:space="0" w:color="auto"/>
          <w:right w:val="single" w:sz="4" w:space="0" w:color="94DA7B" w:themeColor="accent6" w:themeTint="90"/>
        </w:tcBorders>
        <w:shd w:val="clear" w:color="FFFFFF" w:fill="auto"/>
      </w:tcPr>
    </w:tblStylePr>
    <w:tblStylePr w:type="lastCol">
      <w:rPr>
        <w:rFonts w:ascii="Arial" w:hAnsi="Arial"/>
        <w:i/>
        <w:color w:val="2D611B" w:themeColor="accent6" w:themeShade="95"/>
        <w:sz w:val="22"/>
      </w:rPr>
      <w:tblPr/>
      <w:tcPr>
        <w:tcBorders>
          <w:top w:val="none" w:sz="0" w:space="0" w:color="auto"/>
          <w:left w:val="single" w:sz="4" w:space="0" w:color="94DA7B" w:themeColor="accent6" w:themeTint="90"/>
          <w:bottom w:val="none" w:sz="0" w:space="0" w:color="auto"/>
          <w:right w:val="none" w:sz="0" w:space="0" w:color="auto"/>
        </w:tcBorders>
        <w:shd w:val="clear" w:color="FFFFFF" w:fill="auto"/>
      </w:tcPr>
    </w:tblStylePr>
    <w:tblStylePr w:type="band1Vert">
      <w:tblPr/>
      <w:tcPr>
        <w:shd w:val="clear" w:color="D8F2CF" w:themeColor="accent6" w:themeTint="34" w:fill="D8F2CF" w:themeFill="accent6" w:themeFillTint="34"/>
      </w:tcPr>
    </w:tblStylePr>
    <w:tblStylePr w:type="band1Horz">
      <w:rPr>
        <w:rFonts w:ascii="Arial" w:hAnsi="Arial"/>
        <w:color w:val="2D611B" w:themeColor="accent6" w:themeShade="95"/>
        <w:sz w:val="22"/>
      </w:rPr>
      <w:tblPr/>
      <w:tcPr>
        <w:shd w:val="clear" w:color="D8F2CF" w:themeColor="accent6" w:themeTint="34" w:fill="D8F2CF" w:themeFill="accent6" w:themeFillTint="34"/>
      </w:tcPr>
    </w:tblStylePr>
    <w:tblStylePr w:type="band2Horz">
      <w:rPr>
        <w:rFonts w:ascii="Arial" w:hAnsi="Arial"/>
        <w:color w:val="2D611B" w:themeColor="accent6" w:themeShade="95"/>
        <w:sz w:val="22"/>
      </w:rPr>
    </w:tblStylePr>
  </w:style>
  <w:style w:type="table" w:customStyle="1" w:styleId="ListTable6Colorful-Accent11">
    <w:name w:val="List Table 6 Colorful - Accent 11"/>
    <w:basedOn w:val="TableNormal"/>
    <w:uiPriority w:val="99"/>
    <w:rsid w:val="002E129C"/>
    <w:tblPr>
      <w:tblStyleRowBandSize w:val="1"/>
      <w:tblStyleColBandSize w:val="1"/>
      <w:tblBorders>
        <w:top w:val="single" w:sz="4" w:space="0" w:color="156082" w:themeColor="accent1"/>
        <w:bottom w:val="single" w:sz="4" w:space="0" w:color="156082" w:themeColor="accent1"/>
      </w:tblBorders>
    </w:tblPr>
    <w:tblStylePr w:type="firstRow">
      <w:rPr>
        <w:b/>
        <w:color w:val="0C374B" w:themeColor="accent1" w:themeShade="95"/>
      </w:rPr>
      <w:tblPr/>
      <w:tcPr>
        <w:tcBorders>
          <w:bottom w:val="single" w:sz="4" w:space="0" w:color="156082" w:themeColor="accent1"/>
        </w:tcBorders>
      </w:tcPr>
    </w:tblStylePr>
    <w:tblStylePr w:type="lastRow">
      <w:rPr>
        <w:b/>
        <w:color w:val="0C374B" w:themeColor="accent1" w:themeShade="95"/>
      </w:rPr>
      <w:tblPr/>
      <w:tcPr>
        <w:tcBorders>
          <w:top w:val="single" w:sz="4" w:space="0" w:color="156082" w:themeColor="accent1"/>
        </w:tcBorders>
      </w:tcPr>
    </w:tblStylePr>
    <w:tblStylePr w:type="firstCol">
      <w:rPr>
        <w:b/>
        <w:color w:val="0C374B" w:themeColor="accent1" w:themeShade="95"/>
      </w:rPr>
    </w:tblStylePr>
    <w:tblStylePr w:type="lastCol">
      <w:rPr>
        <w:b/>
        <w:color w:val="0C374B" w:themeColor="accent1" w:themeShade="95"/>
      </w:r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customStyle="1" w:styleId="ListTable6Colorful-Accent21">
    <w:name w:val="List Table 6 Colorful - Accent 21"/>
    <w:basedOn w:val="TableNormal"/>
    <w:uiPriority w:val="99"/>
    <w:rsid w:val="002E129C"/>
    <w:tblPr>
      <w:tblStyleRowBandSize w:val="1"/>
      <w:tblStyleColBandSize w:val="1"/>
      <w:tblBorders>
        <w:top w:val="single" w:sz="4" w:space="0" w:color="F2AA85" w:themeColor="accent2" w:themeTint="97"/>
        <w:bottom w:val="single" w:sz="4" w:space="0" w:color="F2AA85" w:themeColor="accent2" w:themeTint="97"/>
      </w:tblBorders>
    </w:tblPr>
    <w:tblStylePr w:type="firstRow">
      <w:rPr>
        <w:b/>
        <w:color w:val="F2AA85" w:themeColor="accent2" w:themeTint="97" w:themeShade="95"/>
      </w:rPr>
      <w:tblPr/>
      <w:tcPr>
        <w:tcBorders>
          <w:bottom w:val="single" w:sz="4" w:space="0" w:color="F2AA85" w:themeColor="accent2" w:themeTint="97"/>
        </w:tcBorders>
      </w:tcPr>
    </w:tblStylePr>
    <w:tblStylePr w:type="lastRow">
      <w:rPr>
        <w:b/>
        <w:color w:val="F2AA85" w:themeColor="accent2" w:themeTint="97" w:themeShade="95"/>
      </w:rPr>
      <w:tblPr/>
      <w:tcPr>
        <w:tcBorders>
          <w:top w:val="single" w:sz="4" w:space="0" w:color="F2AA85" w:themeColor="accent2" w:themeTint="97"/>
        </w:tcBorders>
      </w:tc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customStyle="1" w:styleId="ListTable6Colorful-Accent31">
    <w:name w:val="List Table 6 Colorful - Accent 31"/>
    <w:basedOn w:val="TableNormal"/>
    <w:uiPriority w:val="99"/>
    <w:rsid w:val="002E129C"/>
    <w:tblPr>
      <w:tblStyleRowBandSize w:val="1"/>
      <w:tblStyleColBandSize w:val="1"/>
      <w:tblBorders>
        <w:top w:val="single" w:sz="4" w:space="0" w:color="48D45B" w:themeColor="accent3" w:themeTint="98"/>
        <w:bottom w:val="single" w:sz="4" w:space="0" w:color="48D45B" w:themeColor="accent3" w:themeTint="98"/>
      </w:tblBorders>
    </w:tblPr>
    <w:tblStylePr w:type="firstRow">
      <w:rPr>
        <w:b/>
        <w:color w:val="48D45B" w:themeColor="accent3" w:themeTint="98" w:themeShade="95"/>
      </w:rPr>
      <w:tblPr/>
      <w:tcPr>
        <w:tcBorders>
          <w:bottom w:val="single" w:sz="4" w:space="0" w:color="48D45B" w:themeColor="accent3" w:themeTint="98"/>
        </w:tcBorders>
      </w:tcPr>
    </w:tblStylePr>
    <w:tblStylePr w:type="lastRow">
      <w:rPr>
        <w:b/>
        <w:color w:val="48D45B" w:themeColor="accent3" w:themeTint="98" w:themeShade="95"/>
      </w:rPr>
      <w:tblPr/>
      <w:tcPr>
        <w:tcBorders>
          <w:top w:val="single" w:sz="4" w:space="0" w:color="48D45B" w:themeColor="accent3" w:themeTint="98"/>
        </w:tcBorders>
      </w:tcPr>
    </w:tblStylePr>
    <w:tblStylePr w:type="firstCol">
      <w:rPr>
        <w:b/>
        <w:color w:val="48D45B" w:themeColor="accent3" w:themeTint="98" w:themeShade="95"/>
      </w:rPr>
    </w:tblStylePr>
    <w:tblStylePr w:type="lastCol">
      <w:rPr>
        <w:b/>
        <w:color w:val="48D45B" w:themeColor="accent3" w:themeTint="98" w:themeShade="95"/>
      </w:r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customStyle="1" w:styleId="ListTable6Colorful-Accent41">
    <w:name w:val="List Table 6 Colorful - Accent 41"/>
    <w:basedOn w:val="TableNormal"/>
    <w:uiPriority w:val="99"/>
    <w:rsid w:val="002E129C"/>
    <w:tblPr>
      <w:tblStyleRowBandSize w:val="1"/>
      <w:tblStyleColBandSize w:val="1"/>
      <w:tblBorders>
        <w:top w:val="single" w:sz="4" w:space="0" w:color="5FCAF3" w:themeColor="accent4" w:themeTint="9A"/>
        <w:bottom w:val="single" w:sz="4" w:space="0" w:color="5FCAF3" w:themeColor="accent4" w:themeTint="9A"/>
      </w:tblBorders>
    </w:tblPr>
    <w:tblStylePr w:type="firstRow">
      <w:rPr>
        <w:b/>
        <w:color w:val="5FCAF3" w:themeColor="accent4" w:themeTint="9A" w:themeShade="95"/>
      </w:rPr>
      <w:tblPr/>
      <w:tcPr>
        <w:tcBorders>
          <w:bottom w:val="single" w:sz="4" w:space="0" w:color="5FCAF3" w:themeColor="accent4" w:themeTint="9A"/>
        </w:tcBorders>
      </w:tcPr>
    </w:tblStylePr>
    <w:tblStylePr w:type="lastRow">
      <w:rPr>
        <w:b/>
        <w:color w:val="5FCAF3" w:themeColor="accent4" w:themeTint="9A" w:themeShade="95"/>
      </w:rPr>
      <w:tblPr/>
      <w:tcPr>
        <w:tcBorders>
          <w:top w:val="single" w:sz="4" w:space="0" w:color="5FCAF3" w:themeColor="accent4" w:themeTint="9A"/>
        </w:tcBorders>
      </w:tc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customStyle="1" w:styleId="ListTable6Colorful-Accent51">
    <w:name w:val="List Table 6 Colorful - Accent 51"/>
    <w:basedOn w:val="TableNormal"/>
    <w:uiPriority w:val="99"/>
    <w:rsid w:val="002E129C"/>
    <w:tblPr>
      <w:tblStyleRowBandSize w:val="1"/>
      <w:tblStyleColBandSize w:val="1"/>
      <w:tblBorders>
        <w:top w:val="single" w:sz="4" w:space="0" w:color="D76CCB" w:themeColor="accent5" w:themeTint="9A"/>
        <w:bottom w:val="single" w:sz="4" w:space="0" w:color="D76CCB" w:themeColor="accent5" w:themeTint="9A"/>
      </w:tblBorders>
    </w:tblPr>
    <w:tblStylePr w:type="firstRow">
      <w:rPr>
        <w:b/>
        <w:color w:val="D76CCB" w:themeColor="accent5" w:themeTint="9A" w:themeShade="95"/>
      </w:rPr>
      <w:tblPr/>
      <w:tcPr>
        <w:tcBorders>
          <w:bottom w:val="single" w:sz="4" w:space="0" w:color="D76CCB" w:themeColor="accent5" w:themeTint="9A"/>
        </w:tcBorders>
      </w:tcPr>
    </w:tblStylePr>
    <w:tblStylePr w:type="lastRow">
      <w:rPr>
        <w:b/>
        <w:color w:val="D76CCB" w:themeColor="accent5" w:themeTint="9A" w:themeShade="95"/>
      </w:rPr>
      <w:tblPr/>
      <w:tcPr>
        <w:tcBorders>
          <w:top w:val="single" w:sz="4" w:space="0" w:color="D76CCB" w:themeColor="accent5" w:themeTint="9A"/>
        </w:tcBorders>
      </w:tcPr>
    </w:tblStylePr>
    <w:tblStylePr w:type="firstCol">
      <w:rPr>
        <w:b/>
        <w:color w:val="D76CCB" w:themeColor="accent5" w:themeTint="9A" w:themeShade="95"/>
      </w:rPr>
    </w:tblStylePr>
    <w:tblStylePr w:type="lastCol">
      <w:rPr>
        <w:b/>
        <w:color w:val="D76CCB" w:themeColor="accent5" w:themeTint="9A" w:themeShade="95"/>
      </w:r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customStyle="1" w:styleId="ListTable6Colorful-Accent61">
    <w:name w:val="List Table 6 Colorful - Accent 61"/>
    <w:basedOn w:val="TableNormal"/>
    <w:uiPriority w:val="99"/>
    <w:rsid w:val="002E129C"/>
    <w:tblPr>
      <w:tblStyleRowBandSize w:val="1"/>
      <w:tblStyleColBandSize w:val="1"/>
      <w:tblBorders>
        <w:top w:val="single" w:sz="4" w:space="0" w:color="8ED873" w:themeColor="accent6" w:themeTint="98"/>
        <w:bottom w:val="single" w:sz="4" w:space="0" w:color="8ED873" w:themeColor="accent6" w:themeTint="98"/>
      </w:tblBorders>
    </w:tblPr>
    <w:tblStylePr w:type="firstRow">
      <w:rPr>
        <w:b/>
        <w:color w:val="8ED873" w:themeColor="accent6" w:themeTint="98" w:themeShade="95"/>
      </w:rPr>
      <w:tblPr/>
      <w:tcPr>
        <w:tcBorders>
          <w:bottom w:val="single" w:sz="4" w:space="0" w:color="8ED873" w:themeColor="accent6" w:themeTint="98"/>
        </w:tcBorders>
      </w:tcPr>
    </w:tblStylePr>
    <w:tblStylePr w:type="lastRow">
      <w:rPr>
        <w:b/>
        <w:color w:val="8ED873" w:themeColor="accent6" w:themeTint="98" w:themeShade="95"/>
      </w:rPr>
      <w:tblPr/>
      <w:tcPr>
        <w:tcBorders>
          <w:top w:val="single" w:sz="4" w:space="0" w:color="8ED873" w:themeColor="accent6" w:themeTint="98"/>
        </w:tcBorders>
      </w:tcPr>
    </w:tblStylePr>
    <w:tblStylePr w:type="firstCol">
      <w:rPr>
        <w:b/>
        <w:color w:val="8ED873" w:themeColor="accent6" w:themeTint="98" w:themeShade="95"/>
      </w:rPr>
    </w:tblStylePr>
    <w:tblStylePr w:type="lastCol">
      <w:rPr>
        <w:b/>
        <w:color w:val="8ED873" w:themeColor="accent6" w:themeTint="98" w:themeShade="95"/>
      </w:r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customStyle="1" w:styleId="ListTable7Colorful-Accent11">
    <w:name w:val="List Table 7 Colorful - Accent 11"/>
    <w:basedOn w:val="TableNormal"/>
    <w:uiPriority w:val="99"/>
    <w:rsid w:val="002E129C"/>
    <w:tblPr>
      <w:tblStyleRowBandSize w:val="1"/>
      <w:tblStyleColBandSize w:val="1"/>
      <w:tblBorders>
        <w:right w:val="single" w:sz="4" w:space="0" w:color="156082" w:themeColor="accent1"/>
      </w:tblBorders>
    </w:tblPr>
    <w:tblStylePr w:type="firstRow">
      <w:rPr>
        <w:rFonts w:ascii="Arial" w:hAnsi="Arial"/>
        <w:i/>
        <w:color w:val="0C374B" w:themeColor="accent1" w:themeShade="95"/>
        <w:sz w:val="22"/>
      </w:rPr>
      <w:tblPr/>
      <w:tcPr>
        <w:tcBorders>
          <w:top w:val="none" w:sz="0" w:space="0" w:color="auto"/>
          <w:left w:val="none" w:sz="0" w:space="0" w:color="auto"/>
          <w:bottom w:val="single" w:sz="4" w:space="0" w:color="156082" w:themeColor="accent1"/>
          <w:right w:val="none" w:sz="0" w:space="0" w:color="auto"/>
        </w:tcBorders>
        <w:shd w:val="clear" w:color="FFFFFF" w:themeColor="light1" w:fill="FFFFFF" w:themeFill="light1"/>
      </w:tcPr>
    </w:tblStylePr>
    <w:tblStylePr w:type="lastRow">
      <w:rPr>
        <w:rFonts w:ascii="Arial" w:hAnsi="Arial"/>
        <w:i/>
        <w:color w:val="0C374B" w:themeColor="accent1" w:themeShade="95"/>
        <w:sz w:val="22"/>
      </w:rPr>
      <w:tblPr/>
      <w:tcPr>
        <w:tcBorders>
          <w:top w:val="single" w:sz="4" w:space="0" w:color="156082"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0C374B" w:themeColor="accent1" w:themeShade="95"/>
        <w:sz w:val="22"/>
      </w:rPr>
      <w:tblPr/>
      <w:tcPr>
        <w:tcBorders>
          <w:top w:val="none" w:sz="0" w:space="0" w:color="auto"/>
          <w:left w:val="none" w:sz="0" w:space="0" w:color="auto"/>
          <w:bottom w:val="none" w:sz="0" w:space="0" w:color="auto"/>
          <w:right w:val="single" w:sz="4" w:space="0" w:color="156082" w:themeColor="accent1"/>
        </w:tcBorders>
        <w:shd w:val="clear" w:color="FFFFFF" w:fill="auto"/>
      </w:tcPr>
    </w:tblStylePr>
    <w:tblStylePr w:type="lastCol">
      <w:rPr>
        <w:rFonts w:ascii="Arial" w:hAnsi="Arial"/>
        <w:i/>
        <w:color w:val="0C374B" w:themeColor="accent1" w:themeShade="95"/>
        <w:sz w:val="22"/>
      </w:rPr>
      <w:tblPr/>
      <w:tcPr>
        <w:tcBorders>
          <w:top w:val="none" w:sz="0" w:space="0" w:color="auto"/>
          <w:left w:val="single" w:sz="4" w:space="0" w:color="156082" w:themeColor="accent1"/>
          <w:bottom w:val="none" w:sz="0" w:space="0" w:color="auto"/>
          <w:right w:val="none" w:sz="0" w:space="0" w:color="auto"/>
        </w:tcBorders>
        <w:shd w:val="clear" w:color="FFFFFF" w:fill="auto"/>
      </w:tc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customStyle="1" w:styleId="ListTable7Colorful-Accent21">
    <w:name w:val="List Table 7 Colorful - Accent 21"/>
    <w:basedOn w:val="TableNormal"/>
    <w:uiPriority w:val="99"/>
    <w:rsid w:val="002E129C"/>
    <w:tblPr>
      <w:tblStyleRowBandSize w:val="1"/>
      <w:tblStyleColBandSize w:val="1"/>
      <w:tblBorders>
        <w:right w:val="single" w:sz="4" w:space="0" w:color="F2AA85" w:themeColor="accent2" w:themeTint="97"/>
      </w:tblBorders>
    </w:tblPr>
    <w:tblStylePr w:type="firstRow">
      <w:rPr>
        <w:rFonts w:ascii="Arial" w:hAnsi="Arial"/>
        <w:i/>
        <w:color w:val="F2AA85" w:themeColor="accent2" w:themeTint="97" w:themeShade="95"/>
        <w:sz w:val="22"/>
      </w:rPr>
      <w:tblPr/>
      <w:tcPr>
        <w:tcBorders>
          <w:top w:val="none" w:sz="0" w:space="0" w:color="auto"/>
          <w:left w:val="none" w:sz="0" w:space="0" w:color="auto"/>
          <w:bottom w:val="single" w:sz="4" w:space="0" w:color="F2AA85" w:themeColor="accent2" w:themeTint="97"/>
          <w:right w:val="none" w:sz="0" w:space="0" w:color="auto"/>
        </w:tcBorders>
        <w:shd w:val="clear" w:color="FFFFFF" w:themeColor="light1" w:fill="FFFFFF" w:themeFill="light1"/>
      </w:tcPr>
    </w:tblStylePr>
    <w:tblStylePr w:type="lastRow">
      <w:rPr>
        <w:rFonts w:ascii="Arial" w:hAnsi="Arial"/>
        <w:i/>
        <w:color w:val="F2AA85" w:themeColor="accent2" w:themeTint="97" w:themeShade="95"/>
        <w:sz w:val="22"/>
      </w:rPr>
      <w:tblPr/>
      <w:tcPr>
        <w:tcBorders>
          <w:top w:val="single" w:sz="4" w:space="0" w:color="F2AA8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0" w:space="0" w:color="auto"/>
          <w:left w:val="none" w:sz="0" w:space="0" w:color="auto"/>
          <w:bottom w:val="none" w:sz="0" w:space="0" w:color="auto"/>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0" w:space="0" w:color="auto"/>
          <w:left w:val="single" w:sz="4" w:space="0" w:color="F2AA85" w:themeColor="accent2" w:themeTint="97"/>
          <w:bottom w:val="none" w:sz="0" w:space="0" w:color="auto"/>
          <w:right w:val="none" w:sz="0" w:space="0" w:color="auto"/>
        </w:tcBorders>
        <w:shd w:val="clear" w:color="FFFFFF" w:fill="auto"/>
      </w:tc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customStyle="1" w:styleId="ListTable7Colorful-Accent31">
    <w:name w:val="List Table 7 Colorful - Accent 31"/>
    <w:basedOn w:val="TableNormal"/>
    <w:uiPriority w:val="99"/>
    <w:rsid w:val="002E129C"/>
    <w:tblPr>
      <w:tblStyleRowBandSize w:val="1"/>
      <w:tblStyleColBandSize w:val="1"/>
      <w:tblBorders>
        <w:right w:val="single" w:sz="4" w:space="0" w:color="48D45B" w:themeColor="accent3" w:themeTint="98"/>
      </w:tblBorders>
    </w:tblPr>
    <w:tblStylePr w:type="firstRow">
      <w:rPr>
        <w:rFonts w:ascii="Arial" w:hAnsi="Arial"/>
        <w:i/>
        <w:color w:val="48D45B" w:themeColor="accent3" w:themeTint="98" w:themeShade="95"/>
        <w:sz w:val="22"/>
      </w:rPr>
      <w:tblPr/>
      <w:tcPr>
        <w:tcBorders>
          <w:top w:val="none" w:sz="0" w:space="0" w:color="auto"/>
          <w:left w:val="none" w:sz="0" w:space="0" w:color="auto"/>
          <w:bottom w:val="single" w:sz="4" w:space="0" w:color="48D45B" w:themeColor="accent3" w:themeTint="98"/>
          <w:right w:val="none" w:sz="0" w:space="0" w:color="auto"/>
        </w:tcBorders>
        <w:shd w:val="clear" w:color="FFFFFF" w:themeColor="light1" w:fill="FFFFFF" w:themeFill="light1"/>
      </w:tcPr>
    </w:tblStylePr>
    <w:tblStylePr w:type="lastRow">
      <w:rPr>
        <w:rFonts w:ascii="Arial" w:hAnsi="Arial"/>
        <w:i/>
        <w:color w:val="48D45B" w:themeColor="accent3" w:themeTint="98" w:themeShade="95"/>
        <w:sz w:val="22"/>
      </w:rPr>
      <w:tblPr/>
      <w:tcPr>
        <w:tcBorders>
          <w:top w:val="single" w:sz="4" w:space="0" w:color="48D45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8D45B" w:themeColor="accent3" w:themeTint="98" w:themeShade="95"/>
        <w:sz w:val="22"/>
      </w:rPr>
      <w:tblPr/>
      <w:tcPr>
        <w:tcBorders>
          <w:top w:val="none" w:sz="0" w:space="0" w:color="auto"/>
          <w:left w:val="none" w:sz="0" w:space="0" w:color="auto"/>
          <w:bottom w:val="none" w:sz="0" w:space="0" w:color="auto"/>
          <w:right w:val="single" w:sz="4" w:space="0" w:color="48D45B" w:themeColor="accent3" w:themeTint="98"/>
        </w:tcBorders>
        <w:shd w:val="clear" w:color="FFFFFF" w:fill="auto"/>
      </w:tcPr>
    </w:tblStylePr>
    <w:tblStylePr w:type="lastCol">
      <w:rPr>
        <w:rFonts w:ascii="Arial" w:hAnsi="Arial"/>
        <w:i/>
        <w:color w:val="48D45B" w:themeColor="accent3" w:themeTint="98" w:themeShade="95"/>
        <w:sz w:val="22"/>
      </w:rPr>
      <w:tblPr/>
      <w:tcPr>
        <w:tcBorders>
          <w:top w:val="none" w:sz="0" w:space="0" w:color="auto"/>
          <w:left w:val="single" w:sz="4" w:space="0" w:color="48D45B" w:themeColor="accent3" w:themeTint="98"/>
          <w:bottom w:val="none" w:sz="0" w:space="0" w:color="auto"/>
          <w:right w:val="none" w:sz="0" w:space="0" w:color="auto"/>
        </w:tcBorders>
        <w:shd w:val="clear" w:color="FFFFFF" w:fill="auto"/>
      </w:tc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customStyle="1" w:styleId="ListTable7Colorful-Accent41">
    <w:name w:val="List Table 7 Colorful - Accent 41"/>
    <w:basedOn w:val="TableNormal"/>
    <w:uiPriority w:val="99"/>
    <w:rsid w:val="002E129C"/>
    <w:tblPr>
      <w:tblStyleRowBandSize w:val="1"/>
      <w:tblStyleColBandSize w:val="1"/>
      <w:tblBorders>
        <w:right w:val="single" w:sz="4" w:space="0" w:color="5FCAF3" w:themeColor="accent4" w:themeTint="9A"/>
      </w:tblBorders>
    </w:tblPr>
    <w:tblStylePr w:type="firstRow">
      <w:rPr>
        <w:rFonts w:ascii="Arial" w:hAnsi="Arial"/>
        <w:i/>
        <w:color w:val="5FCAF3" w:themeColor="accent4" w:themeTint="9A" w:themeShade="95"/>
        <w:sz w:val="22"/>
      </w:rPr>
      <w:tblPr/>
      <w:tcPr>
        <w:tcBorders>
          <w:top w:val="none" w:sz="0" w:space="0" w:color="auto"/>
          <w:left w:val="none" w:sz="0" w:space="0" w:color="auto"/>
          <w:bottom w:val="single" w:sz="4" w:space="0" w:color="5FCAF3" w:themeColor="accent4" w:themeTint="9A"/>
          <w:right w:val="none" w:sz="0" w:space="0" w:color="auto"/>
        </w:tcBorders>
        <w:shd w:val="clear" w:color="FFFFFF" w:themeColor="light1" w:fill="FFFFFF" w:themeFill="light1"/>
      </w:tcPr>
    </w:tblStylePr>
    <w:tblStylePr w:type="lastRow">
      <w:rPr>
        <w:rFonts w:ascii="Arial" w:hAnsi="Arial"/>
        <w:i/>
        <w:color w:val="5FCAF3" w:themeColor="accent4" w:themeTint="9A" w:themeShade="95"/>
        <w:sz w:val="22"/>
      </w:rPr>
      <w:tblPr/>
      <w:tcPr>
        <w:tcBorders>
          <w:top w:val="single" w:sz="4" w:space="0" w:color="5FCAF3"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0" w:space="0" w:color="auto"/>
          <w:left w:val="none" w:sz="0" w:space="0" w:color="auto"/>
          <w:bottom w:val="none" w:sz="0" w:space="0" w:color="auto"/>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0" w:space="0" w:color="auto"/>
          <w:left w:val="single" w:sz="4" w:space="0" w:color="5FCAF3" w:themeColor="accent4" w:themeTint="9A"/>
          <w:bottom w:val="none" w:sz="0" w:space="0" w:color="auto"/>
          <w:right w:val="none" w:sz="0" w:space="0" w:color="auto"/>
        </w:tcBorders>
        <w:shd w:val="clear" w:color="FFFFFF" w:fill="auto"/>
      </w:tc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customStyle="1" w:styleId="ListTable7Colorful-Accent51">
    <w:name w:val="List Table 7 Colorful - Accent 51"/>
    <w:basedOn w:val="TableNormal"/>
    <w:uiPriority w:val="99"/>
    <w:rsid w:val="002E129C"/>
    <w:tblPr>
      <w:tblStyleRowBandSize w:val="1"/>
      <w:tblStyleColBandSize w:val="1"/>
      <w:tblBorders>
        <w:right w:val="single" w:sz="4" w:space="0" w:color="D76CCB" w:themeColor="accent5" w:themeTint="9A"/>
      </w:tblBorders>
    </w:tblPr>
    <w:tblStylePr w:type="firstRow">
      <w:rPr>
        <w:rFonts w:ascii="Arial" w:hAnsi="Arial"/>
        <w:i/>
        <w:color w:val="D76CCB" w:themeColor="accent5" w:themeTint="9A" w:themeShade="95"/>
        <w:sz w:val="22"/>
      </w:rPr>
      <w:tblPr/>
      <w:tcPr>
        <w:tcBorders>
          <w:top w:val="none" w:sz="0" w:space="0" w:color="auto"/>
          <w:left w:val="none" w:sz="0" w:space="0" w:color="auto"/>
          <w:bottom w:val="single" w:sz="4" w:space="0" w:color="D76CCB" w:themeColor="accent5" w:themeTint="9A"/>
          <w:right w:val="none" w:sz="0" w:space="0" w:color="auto"/>
        </w:tcBorders>
        <w:shd w:val="clear" w:color="FFFFFF" w:themeColor="light1" w:fill="FFFFFF" w:themeFill="light1"/>
      </w:tcPr>
    </w:tblStylePr>
    <w:tblStylePr w:type="lastRow">
      <w:rPr>
        <w:rFonts w:ascii="Arial" w:hAnsi="Arial"/>
        <w:i/>
        <w:color w:val="D76CCB" w:themeColor="accent5" w:themeTint="9A" w:themeShade="95"/>
        <w:sz w:val="22"/>
      </w:rPr>
      <w:tblPr/>
      <w:tcPr>
        <w:tcBorders>
          <w:top w:val="single" w:sz="4" w:space="0" w:color="D76CC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76CCB" w:themeColor="accent5" w:themeTint="9A" w:themeShade="95"/>
        <w:sz w:val="22"/>
      </w:rPr>
      <w:tblPr/>
      <w:tcPr>
        <w:tcBorders>
          <w:top w:val="none" w:sz="0" w:space="0" w:color="auto"/>
          <w:left w:val="none" w:sz="0" w:space="0" w:color="auto"/>
          <w:bottom w:val="none" w:sz="0" w:space="0" w:color="auto"/>
          <w:right w:val="single" w:sz="4" w:space="0" w:color="D76CCB" w:themeColor="accent5" w:themeTint="9A"/>
        </w:tcBorders>
        <w:shd w:val="clear" w:color="FFFFFF" w:fill="auto"/>
      </w:tcPr>
    </w:tblStylePr>
    <w:tblStylePr w:type="lastCol">
      <w:rPr>
        <w:rFonts w:ascii="Arial" w:hAnsi="Arial"/>
        <w:i/>
        <w:color w:val="D76CCB" w:themeColor="accent5" w:themeTint="9A" w:themeShade="95"/>
        <w:sz w:val="22"/>
      </w:rPr>
      <w:tblPr/>
      <w:tcPr>
        <w:tcBorders>
          <w:top w:val="none" w:sz="0" w:space="0" w:color="auto"/>
          <w:left w:val="single" w:sz="4" w:space="0" w:color="D76CCB" w:themeColor="accent5" w:themeTint="9A"/>
          <w:bottom w:val="none" w:sz="0" w:space="0" w:color="auto"/>
          <w:right w:val="none" w:sz="0" w:space="0" w:color="auto"/>
        </w:tcBorders>
        <w:shd w:val="clear" w:color="FFFFFF" w:fill="auto"/>
      </w:tc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customStyle="1" w:styleId="ListTable7Colorful-Accent61">
    <w:name w:val="List Table 7 Colorful - Accent 61"/>
    <w:basedOn w:val="TableNormal"/>
    <w:uiPriority w:val="99"/>
    <w:rsid w:val="002E129C"/>
    <w:tblPr>
      <w:tblStyleRowBandSize w:val="1"/>
      <w:tblStyleColBandSize w:val="1"/>
      <w:tblBorders>
        <w:right w:val="single" w:sz="4" w:space="0" w:color="8ED873" w:themeColor="accent6" w:themeTint="98"/>
      </w:tblBorders>
    </w:tblPr>
    <w:tblStylePr w:type="firstRow">
      <w:rPr>
        <w:rFonts w:ascii="Arial" w:hAnsi="Arial"/>
        <w:i/>
        <w:color w:val="8ED873" w:themeColor="accent6" w:themeTint="98" w:themeShade="95"/>
        <w:sz w:val="22"/>
      </w:rPr>
      <w:tblPr/>
      <w:tcPr>
        <w:tcBorders>
          <w:top w:val="none" w:sz="0" w:space="0" w:color="auto"/>
          <w:left w:val="none" w:sz="0" w:space="0" w:color="auto"/>
          <w:bottom w:val="single" w:sz="4" w:space="0" w:color="8ED873" w:themeColor="accent6" w:themeTint="98"/>
          <w:right w:val="none" w:sz="0" w:space="0" w:color="auto"/>
        </w:tcBorders>
        <w:shd w:val="clear" w:color="FFFFFF" w:themeColor="light1" w:fill="FFFFFF" w:themeFill="light1"/>
      </w:tcPr>
    </w:tblStylePr>
    <w:tblStylePr w:type="lastRow">
      <w:rPr>
        <w:rFonts w:ascii="Arial" w:hAnsi="Arial"/>
        <w:i/>
        <w:color w:val="8ED873" w:themeColor="accent6" w:themeTint="98" w:themeShade="95"/>
        <w:sz w:val="22"/>
      </w:rPr>
      <w:tblPr/>
      <w:tcPr>
        <w:tcBorders>
          <w:top w:val="single" w:sz="4" w:space="0" w:color="8ED873"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ED873" w:themeColor="accent6" w:themeTint="98" w:themeShade="95"/>
        <w:sz w:val="22"/>
      </w:rPr>
      <w:tblPr/>
      <w:tcPr>
        <w:tcBorders>
          <w:top w:val="none" w:sz="0" w:space="0" w:color="auto"/>
          <w:left w:val="none" w:sz="0" w:space="0" w:color="auto"/>
          <w:bottom w:val="none" w:sz="0" w:space="0" w:color="auto"/>
          <w:right w:val="single" w:sz="4" w:space="0" w:color="8ED873" w:themeColor="accent6" w:themeTint="98"/>
        </w:tcBorders>
        <w:shd w:val="clear" w:color="FFFFFF" w:fill="auto"/>
      </w:tcPr>
    </w:tblStylePr>
    <w:tblStylePr w:type="lastCol">
      <w:rPr>
        <w:rFonts w:ascii="Arial" w:hAnsi="Arial"/>
        <w:i/>
        <w:color w:val="8ED873" w:themeColor="accent6" w:themeTint="98" w:themeShade="95"/>
        <w:sz w:val="22"/>
      </w:rPr>
      <w:tblPr/>
      <w:tcPr>
        <w:tcBorders>
          <w:top w:val="none" w:sz="0" w:space="0" w:color="auto"/>
          <w:left w:val="single" w:sz="4" w:space="0" w:color="8ED873" w:themeColor="accent6" w:themeTint="98"/>
          <w:bottom w:val="none" w:sz="0" w:space="0" w:color="auto"/>
          <w:right w:val="none" w:sz="0" w:space="0" w:color="auto"/>
        </w:tcBorders>
        <w:shd w:val="clear" w:color="FFFFFF" w:fill="auto"/>
      </w:tc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eadingtochange.scot/report/"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centreforpublicimpact.org/wp-content/uploads/2024/09/hls-practical-guide-summary.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healthcareimprovementscotland.scot/publications/co-designing-the-scottish-approach-to-change-learning-community/" TargetMode="External"/><Relationship Id="rId5" Type="http://schemas.openxmlformats.org/officeDocument/2006/relationships/settings" Target="settings.xml"/><Relationship Id="rId15" Type="http://schemas.openxmlformats.org/officeDocument/2006/relationships/hyperlink" Target="https://leadingtochange.scot/report/" TargetMode="External"/><Relationship Id="rId10" Type="http://schemas.openxmlformats.org/officeDocument/2006/relationships/hyperlink" Target="https://leadingtochange.scot/report/" TargetMode="Externa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yperlink" Target="https://centreforpublicimpact.org/wp-content/uploads/2024/09/hls-practical-guide-summary.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Arial"/>
        <a:cs typeface="Arial"/>
      </a:majorFont>
      <a:minorFont>
        <a:latin typeface="Aptos"/>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etadata xmlns="http://www.objective.com/ecm/document/metadata/53D26341A57B383EE0540010E0463CCA" version="1.0.0">
  <systemFields>
    <field name="Objective-Id">
      <value order="0">A57140422</value>
    </field>
    <field name="Objective-Title">
      <value order="0">Leadership Support Practitioners Network - Network Meeting - 21 April - Minutes - Issued 8 July</value>
    </field>
    <field name="Objective-Description">
      <value order="0"/>
    </field>
    <field name="Objective-CreationStamp">
      <value order="0">2026-08-12T09:09:31Z</value>
    </field>
    <field name="Objective-IsApproved">
      <value order="0">false</value>
    </field>
    <field name="Objective-IsPublished">
      <value order="0">true</value>
    </field>
    <field name="Objective-DatePublished">
      <value order="0">2026-08-12T09:10:52Z</value>
    </field>
    <field name="Objective-ModificationStamp">
      <value order="0">2026-08-12T09:10:52Z</value>
    </field>
    <field name="Objective-Owner">
      <value order="0">Todd, Laura L (U440456)</value>
    </field>
    <field name="Objective-Path">
      <value order="0">Objective Global Folder:SG File Plan:Government, politics and public administration:Public administration:Modernising Government:Advice and policy: Modernising Government:Public Service Reform: Leadership Workstream: 2025-2030</value>
    </field>
    <field name="Objective-Parent">
      <value order="0">Public Service Reform: Leadership Workstream: 2025-2030</value>
    </field>
    <field name="Objective-State">
      <value order="0">Published</value>
    </field>
    <field name="Objective-VersionId">
      <value order="0">vA86814202</value>
    </field>
    <field name="Objective-Version">
      <value order="0">1.0</value>
    </field>
    <field name="Objective-VersionNumber">
      <value order="0">1</value>
    </field>
    <field name="Objective-VersionComment">
      <value order="0">First version</value>
    </field>
    <field name="Objective-FileNumber">
      <value order="0">POL/45306</value>
    </field>
    <field name="Objective-Classification">
      <value order="0">OFFICIAL</value>
    </field>
    <field name="Objective-Caveats">
      <value order="0">Caveat for access to SG Fileplan</value>
    </field>
  </systemFields>
  <catalogues>
    <catalogue name="Document Type Catalogue" type="type" ori="id:cA35">
      <field name="Objective-Date of Original">
        <value order="0"/>
      </field>
      <field name="Objective-Date Received">
        <value order="0"/>
      </field>
      <field name="Objective-SG Web Publication - Category">
        <value order="0"/>
      </field>
      <field name="Objective-SG Web Publication - Category 2 Classification">
        <value order="0"/>
      </field>
      <field name="Objective-Connect Creator">
        <value order="0"/>
      </field>
      <field name="Objective-Required Redaction">
        <value order="0"/>
      </field>
      <field name="Objective-Shared By">
        <value order="0"/>
      </field>
      <field name="Objective-Access Conditions">
        <value order="0"/>
      </field>
      <field name="Objective-Access Status">
        <value order="0"/>
      </field>
      <field name="Objective-Date Open From">
        <value order="0"/>
      </field>
    </catalogue>
  </catalogues>
</metadata>
</file>

<file path=customXml/item2.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745109E-2DDF-40CB-AC2B-FF9B10C90820}">
  <ds:schemaRefs>
    <ds:schemaRef ds:uri="http://www.objective.com/ecm/document/metadata/53D26341A57B383EE0540010E0463CCA"/>
  </ds:schemaRefs>
</ds:datastoreItem>
</file>

<file path=customXml/itemProps2.xml><?xml version="1.0" encoding="utf-8"?>
<ds:datastoreItem xmlns:ds="http://schemas.openxmlformats.org/officeDocument/2006/customXml" ds:itemID="{5D0AEA6B-E499-4EEF-98A3-AFBB261C493E}">
  <ds:schemaRefs>
    <ds:schemaRef ds:uri="http://schemas.openxmlformats.org/wordprocessingml/2006/main"/>
  </ds:schemaRefs>
</ds:datastoreItem>
</file>

<file path=docMetadata/LabelInfo.xml><?xml version="1.0" encoding="utf-8"?>
<clbl:labelList xmlns:clbl="http://schemas.microsoft.com/office/2020/mipLabelMetadata">
  <clbl:label id="{0ef77447-1083-4dec-b89f-27c765076840}" enabled="0" method="" siteId="{0ef77447-1083-4dec-b89f-27c765076840}"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812</Words>
  <Characters>4633</Characters>
  <Application>Microsoft Office Word</Application>
  <DocSecurity>4</DocSecurity>
  <Lines>38</Lines>
  <Paragraphs>10</Paragraphs>
  <ScaleCrop>false</ScaleCrop>
  <Company>Scottish Government</Company>
  <LinksUpToDate>false</LinksUpToDate>
  <CharactersWithSpaces>5435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Grant Campbell</dc:creator>
  <cp:keywords/>
  <dc:description/>
  <cp:lastModifiedBy>Laura Todd</cp:lastModifiedBy>
  <cp:revision>2</cp:revision>
  <dcterms:created xsi:type="dcterms:W3CDTF">2026-09-17T09:24:00Z</dcterms:created>
  <dcterms:modified xsi:type="dcterms:W3CDTF">2026-09-17T09:24:00Z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Customer-Id">
    <vt:lpwstr>53D26341A57B383EE0540010E0463CCA</vt:lpwstr>
  </property>
  <property fmtid="{D5CDD505-2E9C-101B-9397-08002B2CF9AE}" pid="4" name="Objective-Id">
    <vt:lpwstr>A57140422</vt:lpwstr>
  </property>
  <property fmtid="{D5CDD505-2E9C-101B-9397-08002B2CF9AE}" pid="5" name="Objective-Title">
    <vt:lpwstr>Leadership Support Practitioners Network - Network Meeting - 21 April - Minutes - Issued 8 July</vt:lpwstr>
  </property>
  <property fmtid="{D5CDD505-2E9C-101B-9397-08002B2CF9AE}" pid="6" name="Objective-Description">
    <vt:lpwstr/>
  </property>
  <property fmtid="{D5CDD505-2E9C-101B-9397-08002B2CF9AE}" pid="7" name="Objective-CreationStamp">
    <vt:filetime>2026-08-12T09:09:31Z</vt:filetime>
  </property>
  <property fmtid="{D5CDD505-2E9C-101B-9397-08002B2CF9AE}" pid="8" name="Objective-IsApproved">
    <vt:bool>false</vt:bool>
  </property>
  <property fmtid="{D5CDD505-2E9C-101B-9397-08002B2CF9AE}" pid="9" name="Objective-IsPublished">
    <vt:bool>true</vt:bool>
  </property>
  <property fmtid="{D5CDD505-2E9C-101B-9397-08002B2CF9AE}" pid="10" name="Objective-DatePublished">
    <vt:filetime>2026-08-12T09:10:52Z</vt:filetime>
  </property>
  <property fmtid="{D5CDD505-2E9C-101B-9397-08002B2CF9AE}" pid="11" name="Objective-ModificationStamp">
    <vt:filetime>2026-08-12T09:10:52Z</vt:filetime>
  </property>
  <property fmtid="{D5CDD505-2E9C-101B-9397-08002B2CF9AE}" pid="12" name="Objective-Owner">
    <vt:lpwstr>Todd, Laura L (U440456)</vt:lpwstr>
  </property>
  <property fmtid="{D5CDD505-2E9C-101B-9397-08002B2CF9AE}" pid="13" name="Objective-Path">
    <vt:lpwstr>Objective Global Folder:SG File Plan:Government, politics and public administration:Public administration:Modernising Government:Advice and policy: Modernising Government:Public Service Reform: Leadership Workstream: 2025-2030</vt:lpwstr>
  </property>
  <property fmtid="{D5CDD505-2E9C-101B-9397-08002B2CF9AE}" pid="14" name="Objective-Parent">
    <vt:lpwstr>Public Service Reform: Leadership Workstream: 2025-2030</vt:lpwstr>
  </property>
  <property fmtid="{D5CDD505-2E9C-101B-9397-08002B2CF9AE}" pid="15" name="Objective-State">
    <vt:lpwstr>Published</vt:lpwstr>
  </property>
  <property fmtid="{D5CDD505-2E9C-101B-9397-08002B2CF9AE}" pid="16" name="Objective-VersionId">
    <vt:lpwstr>vA86814202</vt:lpwstr>
  </property>
  <property fmtid="{D5CDD505-2E9C-101B-9397-08002B2CF9AE}" pid="17" name="Objective-Version">
    <vt:lpwstr>1.0</vt:lpwstr>
  </property>
  <property fmtid="{D5CDD505-2E9C-101B-9397-08002B2CF9AE}" pid="18" name="Objective-VersionNumber">
    <vt:r8>1</vt:r8>
  </property>
  <property fmtid="{D5CDD505-2E9C-101B-9397-08002B2CF9AE}" pid="19" name="Objective-VersionComment">
    <vt:lpwstr>First version</vt:lpwstr>
  </property>
  <property fmtid="{D5CDD505-2E9C-101B-9397-08002B2CF9AE}" pid="20" name="Objective-FileNumber">
    <vt:lpwstr>POL/45306</vt:lpwstr>
  </property>
  <property fmtid="{D5CDD505-2E9C-101B-9397-08002B2CF9AE}" pid="21" name="Objective-Classification">
    <vt:lpwstr>OFFICIAL</vt:lpwstr>
  </property>
  <property fmtid="{D5CDD505-2E9C-101B-9397-08002B2CF9AE}" pid="22" name="Objective-Caveats">
    <vt:lpwstr>Caveat for access to SG Fileplan</vt:lpwstr>
  </property>
  <property fmtid="{D5CDD505-2E9C-101B-9397-08002B2CF9AE}" pid="23" name="Objective-Date of Original">
    <vt:lpwstr/>
  </property>
  <property fmtid="{D5CDD505-2E9C-101B-9397-08002B2CF9AE}" pid="24" name="Objective-Date Received">
    <vt:lpwstr/>
  </property>
  <property fmtid="{D5CDD505-2E9C-101B-9397-08002B2CF9AE}" pid="25" name="Objective-SG Web Publication - Category">
    <vt:lpwstr/>
  </property>
  <property fmtid="{D5CDD505-2E9C-101B-9397-08002B2CF9AE}" pid="26" name="Objective-SG Web Publication - Category 2 Classification">
    <vt:lpwstr/>
  </property>
  <property fmtid="{D5CDD505-2E9C-101B-9397-08002B2CF9AE}" pid="27" name="Objective-Connect Creator">
    <vt:lpwstr/>
  </property>
  <property fmtid="{D5CDD505-2E9C-101B-9397-08002B2CF9AE}" pid="28" name="Objective-Required Redaction">
    <vt:lpwstr/>
  </property>
  <property fmtid="{D5CDD505-2E9C-101B-9397-08002B2CF9AE}" pid="29" name="Objective-Shared By">
    <vt:lpwstr/>
  </property>
  <property fmtid="{D5CDD505-2E9C-101B-9397-08002B2CF9AE}" pid="30" name="Objective-Access Conditions">
    <vt:lpwstr/>
  </property>
  <property fmtid="{D5CDD505-2E9C-101B-9397-08002B2CF9AE}" pid="31" name="Objective-Access Status">
    <vt:lpwstr/>
  </property>
  <property fmtid="{D5CDD505-2E9C-101B-9397-08002B2CF9AE}" pid="32" name="Objective-Date Open From">
    <vt:lpwstr/>
  </property>
</Properties>
</file>